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F49" w:rsidRPr="00B86651" w:rsidRDefault="004B02BC" w:rsidP="00B86651">
      <w:pPr>
        <w:pStyle w:val="PlainText"/>
        <w:spacing w:before="120" w:line="240" w:lineRule="exact"/>
        <w:rPr>
          <w:rFonts w:ascii="Times New Roman" w:hAnsi="Times New Roman" w:cs="Times New Roman"/>
          <w:b/>
          <w:sz w:val="22"/>
          <w:szCs w:val="22"/>
        </w:rPr>
      </w:pPr>
      <w:bookmarkStart w:id="0" w:name="_GoBack"/>
      <w:bookmarkEnd w:id="0"/>
      <w:r w:rsidRPr="00B86651">
        <w:rPr>
          <w:rFonts w:ascii="Times New Roman" w:hAnsi="Times New Roman" w:cs="Times New Roman"/>
          <w:b/>
          <w:sz w:val="22"/>
          <w:szCs w:val="22"/>
        </w:rPr>
        <w:t xml:space="preserve">Teacher’s </w:t>
      </w:r>
      <w:r w:rsidR="00076A3A" w:rsidRPr="00B86651">
        <w:rPr>
          <w:rFonts w:ascii="Times New Roman" w:hAnsi="Times New Roman" w:cs="Times New Roman"/>
          <w:b/>
          <w:sz w:val="22"/>
          <w:szCs w:val="22"/>
        </w:rPr>
        <w:t>Notes</w:t>
      </w:r>
      <w:r w:rsidRPr="00B86651">
        <w:rPr>
          <w:rFonts w:ascii="Times New Roman" w:hAnsi="Times New Roman" w:cs="Times New Roman"/>
          <w:b/>
          <w:sz w:val="22"/>
          <w:szCs w:val="22"/>
        </w:rPr>
        <w:t xml:space="preserve"> for </w:t>
      </w:r>
      <w:r w:rsidR="00B244A9" w:rsidRPr="00B86651">
        <w:rPr>
          <w:rFonts w:ascii="Times New Roman" w:hAnsi="Times New Roman" w:cs="Times New Roman"/>
          <w:b/>
          <w:sz w:val="22"/>
          <w:szCs w:val="22"/>
        </w:rPr>
        <w:t>Activity</w:t>
      </w:r>
      <w:r w:rsidRPr="00B86651">
        <w:rPr>
          <w:rFonts w:ascii="Times New Roman" w:hAnsi="Times New Roman" w:cs="Times New Roman"/>
          <w:b/>
          <w:sz w:val="22"/>
          <w:szCs w:val="22"/>
        </w:rPr>
        <w:t xml:space="preserve"> </w:t>
      </w:r>
      <w:r w:rsidR="00857F49" w:rsidRPr="00B86651">
        <w:rPr>
          <w:rFonts w:ascii="Times New Roman" w:hAnsi="Times New Roman" w:cs="Times New Roman"/>
          <w:b/>
          <w:sz w:val="22"/>
          <w:szCs w:val="22"/>
        </w:rPr>
        <w:t>11</w:t>
      </w:r>
      <w:r w:rsidRPr="00B86651">
        <w:rPr>
          <w:rFonts w:ascii="Times New Roman" w:hAnsi="Times New Roman" w:cs="Times New Roman"/>
          <w:b/>
          <w:sz w:val="22"/>
          <w:szCs w:val="22"/>
        </w:rPr>
        <w:t xml:space="preserve">A </w:t>
      </w:r>
    </w:p>
    <w:p w:rsidR="00857F49" w:rsidRDefault="00857F49" w:rsidP="00857F49">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The Tragedy of the Commons is an excellent real-world topic for Common-Core activities that meet standards in persuasive writing, listening, and summarizing. The basic thesis is simple – </w:t>
      </w:r>
      <w:r w:rsidR="0024059D">
        <w:rPr>
          <w:rFonts w:ascii="Times New Roman" w:hAnsi="Times New Roman" w:cs="Times New Roman"/>
          <w:sz w:val="22"/>
          <w:szCs w:val="22"/>
        </w:rPr>
        <w:t>a human behavior</w:t>
      </w:r>
      <w:r>
        <w:rPr>
          <w:rFonts w:ascii="Times New Roman" w:hAnsi="Times New Roman" w:cs="Times New Roman"/>
          <w:sz w:val="22"/>
          <w:szCs w:val="22"/>
        </w:rPr>
        <w:t xml:space="preserve"> that is OK if just a few people do it can become unacceptable if too many do it.</w:t>
      </w:r>
      <w:r w:rsidR="00BB096B">
        <w:rPr>
          <w:rFonts w:ascii="Times New Roman" w:hAnsi="Times New Roman" w:cs="Times New Roman"/>
          <w:sz w:val="22"/>
          <w:szCs w:val="22"/>
        </w:rPr>
        <w:t xml:space="preserve"> The big question, of course, is “how many is too many?”</w:t>
      </w:r>
    </w:p>
    <w:p w:rsidR="00857F49" w:rsidRDefault="00857F49" w:rsidP="00857F49">
      <w:pPr>
        <w:pStyle w:val="PlainText"/>
        <w:spacing w:before="120" w:line="240" w:lineRule="exact"/>
        <w:ind w:firstLine="432"/>
        <w:rPr>
          <w:rFonts w:ascii="Times New Roman" w:hAnsi="Times New Roman" w:cs="Times New Roman"/>
          <w:sz w:val="22"/>
          <w:szCs w:val="22"/>
        </w:rPr>
      </w:pPr>
      <w:r w:rsidRPr="00857F49">
        <w:rPr>
          <w:rFonts w:ascii="Times New Roman" w:hAnsi="Times New Roman" w:cs="Times New Roman"/>
          <w:b/>
          <w:sz w:val="22"/>
          <w:szCs w:val="22"/>
        </w:rPr>
        <w:t>Setup</w:t>
      </w:r>
      <w:r>
        <w:rPr>
          <w:rFonts w:ascii="Times New Roman" w:hAnsi="Times New Roman" w:cs="Times New Roman"/>
          <w:sz w:val="22"/>
          <w:szCs w:val="22"/>
        </w:rPr>
        <w:t xml:space="preserve">: Pick an example out of your own experience that you can make engaging or humorous.  I often use trombone playing – on my farm, I </w:t>
      </w:r>
      <w:r w:rsidR="00BB096B">
        <w:rPr>
          <w:rFonts w:ascii="Times New Roman" w:hAnsi="Times New Roman" w:cs="Times New Roman"/>
          <w:sz w:val="22"/>
          <w:szCs w:val="22"/>
        </w:rPr>
        <w:t>could</w:t>
      </w:r>
      <w:r>
        <w:rPr>
          <w:rFonts w:ascii="Times New Roman" w:hAnsi="Times New Roman" w:cs="Times New Roman"/>
          <w:sz w:val="22"/>
          <w:szCs w:val="22"/>
        </w:rPr>
        <w:t xml:space="preserve"> play my trombone almost any time and just as loud as I want</w:t>
      </w:r>
      <w:r w:rsidR="00BB096B">
        <w:rPr>
          <w:rFonts w:ascii="Times New Roman" w:hAnsi="Times New Roman" w:cs="Times New Roman"/>
          <w:sz w:val="22"/>
          <w:szCs w:val="22"/>
        </w:rPr>
        <w:t>ed</w:t>
      </w:r>
      <w:r>
        <w:rPr>
          <w:rFonts w:ascii="Times New Roman" w:hAnsi="Times New Roman" w:cs="Times New Roman"/>
          <w:sz w:val="22"/>
          <w:szCs w:val="22"/>
        </w:rPr>
        <w:t xml:space="preserve">, because there </w:t>
      </w:r>
      <w:r w:rsidR="00BB096B">
        <w:rPr>
          <w:rFonts w:ascii="Times New Roman" w:hAnsi="Times New Roman" w:cs="Times New Roman"/>
          <w:sz w:val="22"/>
          <w:szCs w:val="22"/>
        </w:rPr>
        <w:t>was</w:t>
      </w:r>
      <w:r>
        <w:rPr>
          <w:rFonts w:ascii="Times New Roman" w:hAnsi="Times New Roman" w:cs="Times New Roman"/>
          <w:sz w:val="22"/>
          <w:szCs w:val="22"/>
        </w:rPr>
        <w:t xml:space="preserve"> no one within half a mile who would be disturbed by it (and, frankly, my trombone playing </w:t>
      </w:r>
      <w:r w:rsidR="00BB096B">
        <w:rPr>
          <w:rFonts w:ascii="Times New Roman" w:hAnsi="Times New Roman" w:cs="Times New Roman"/>
          <w:sz w:val="22"/>
          <w:szCs w:val="22"/>
        </w:rPr>
        <w:t>wa</w:t>
      </w:r>
      <w:r>
        <w:rPr>
          <w:rFonts w:ascii="Times New Roman" w:hAnsi="Times New Roman" w:cs="Times New Roman"/>
          <w:sz w:val="22"/>
          <w:szCs w:val="22"/>
        </w:rPr>
        <w:t>s quite disturbing!)  But in New York</w:t>
      </w:r>
      <w:r w:rsidR="0024059D">
        <w:rPr>
          <w:rFonts w:ascii="Times New Roman" w:hAnsi="Times New Roman" w:cs="Times New Roman"/>
          <w:sz w:val="22"/>
          <w:szCs w:val="22"/>
        </w:rPr>
        <w:t xml:space="preserve"> City</w:t>
      </w:r>
      <w:r>
        <w:rPr>
          <w:rFonts w:ascii="Times New Roman" w:hAnsi="Times New Roman" w:cs="Times New Roman"/>
          <w:sz w:val="22"/>
          <w:szCs w:val="22"/>
        </w:rPr>
        <w:t xml:space="preserve">, where we lived on the fifth floor of a ten-floor apartment building, trombone playing </w:t>
      </w:r>
      <w:r w:rsidR="0024059D">
        <w:rPr>
          <w:rFonts w:ascii="Times New Roman" w:hAnsi="Times New Roman" w:cs="Times New Roman"/>
          <w:sz w:val="22"/>
          <w:szCs w:val="22"/>
        </w:rPr>
        <w:t xml:space="preserve">without a mute </w:t>
      </w:r>
      <w:r>
        <w:rPr>
          <w:rFonts w:ascii="Times New Roman" w:hAnsi="Times New Roman" w:cs="Times New Roman"/>
          <w:sz w:val="22"/>
          <w:szCs w:val="22"/>
        </w:rPr>
        <w:t xml:space="preserve">was unacceptable. </w:t>
      </w:r>
    </w:p>
    <w:p w:rsidR="001E40EE" w:rsidRDefault="00076A3A" w:rsidP="00857F49">
      <w:pPr>
        <w:pStyle w:val="PlainText"/>
        <w:spacing w:before="120" w:line="240" w:lineRule="exact"/>
        <w:ind w:firstLine="432"/>
        <w:rPr>
          <w:rFonts w:ascii="Times New Roman" w:hAnsi="Times New Roman" w:cs="Times New Roman"/>
          <w:sz w:val="22"/>
          <w:szCs w:val="22"/>
        </w:rPr>
      </w:pPr>
      <w:proofErr w:type="gramStart"/>
      <w:r>
        <w:rPr>
          <w:rFonts w:ascii="Times New Roman" w:hAnsi="Times New Roman" w:cs="Times New Roman"/>
          <w:sz w:val="22"/>
          <w:szCs w:val="22"/>
        </w:rPr>
        <w:t>So, . . .</w:t>
      </w:r>
      <w:proofErr w:type="gramEnd"/>
      <w:r>
        <w:rPr>
          <w:rFonts w:ascii="Times New Roman" w:hAnsi="Times New Roman" w:cs="Times New Roman"/>
          <w:sz w:val="22"/>
          <w:szCs w:val="22"/>
        </w:rPr>
        <w:t xml:space="preserve"> </w:t>
      </w:r>
      <w:r w:rsidR="001E40EE">
        <w:rPr>
          <w:rFonts w:ascii="Times New Roman" w:hAnsi="Times New Roman" w:cs="Times New Roman"/>
          <w:sz w:val="22"/>
          <w:szCs w:val="22"/>
        </w:rPr>
        <w:t xml:space="preserve"> how many trombone players in a block, billboards near a highway, cabins on a lake, etc. </w:t>
      </w:r>
      <w:r w:rsidR="0024059D">
        <w:rPr>
          <w:rFonts w:ascii="Times New Roman" w:hAnsi="Times New Roman" w:cs="Times New Roman"/>
          <w:sz w:val="22"/>
          <w:szCs w:val="22"/>
        </w:rPr>
        <w:t>are</w:t>
      </w:r>
      <w:r w:rsidR="001E40EE">
        <w:rPr>
          <w:rFonts w:ascii="Times New Roman" w:hAnsi="Times New Roman" w:cs="Times New Roman"/>
          <w:sz w:val="22"/>
          <w:szCs w:val="22"/>
        </w:rPr>
        <w:t xml:space="preserve"> too many?  That depends </w:t>
      </w:r>
      <w:r>
        <w:rPr>
          <w:rFonts w:ascii="Times New Roman" w:hAnsi="Times New Roman" w:cs="Times New Roman"/>
          <w:sz w:val="22"/>
          <w:szCs w:val="22"/>
        </w:rPr>
        <w:t xml:space="preserve">a lot on population density.  It also depends </w:t>
      </w:r>
      <w:r w:rsidR="001E40EE">
        <w:rPr>
          <w:rFonts w:ascii="Times New Roman" w:hAnsi="Times New Roman" w:cs="Times New Roman"/>
          <w:sz w:val="22"/>
          <w:szCs w:val="22"/>
        </w:rPr>
        <w:t xml:space="preserve">in part on </w:t>
      </w:r>
      <w:r w:rsidR="00BB096B">
        <w:rPr>
          <w:rFonts w:ascii="Times New Roman" w:hAnsi="Times New Roman" w:cs="Times New Roman"/>
          <w:sz w:val="22"/>
          <w:szCs w:val="22"/>
        </w:rPr>
        <w:t xml:space="preserve">exactly what </w:t>
      </w:r>
      <w:r w:rsidR="0024059D">
        <w:rPr>
          <w:rFonts w:ascii="Times New Roman" w:hAnsi="Times New Roman" w:cs="Times New Roman"/>
          <w:sz w:val="22"/>
          <w:szCs w:val="22"/>
        </w:rPr>
        <w:t>people</w:t>
      </w:r>
      <w:r w:rsidR="00BB096B">
        <w:rPr>
          <w:rFonts w:ascii="Times New Roman" w:hAnsi="Times New Roman" w:cs="Times New Roman"/>
          <w:sz w:val="22"/>
          <w:szCs w:val="22"/>
        </w:rPr>
        <w:t xml:space="preserve"> do</w:t>
      </w:r>
      <w:r w:rsidR="001E40EE">
        <w:rPr>
          <w:rFonts w:ascii="Times New Roman" w:hAnsi="Times New Roman" w:cs="Times New Roman"/>
          <w:sz w:val="22"/>
          <w:szCs w:val="22"/>
        </w:rPr>
        <w:t xml:space="preserve">. For example, if the cabins all have tight sewer connections, are painted with muted colors, and are set back from the shore with a buffer of trees, a lake can handle a lot more cabins than if </w:t>
      </w:r>
      <w:r w:rsidR="00BB096B">
        <w:rPr>
          <w:rFonts w:ascii="Times New Roman" w:hAnsi="Times New Roman" w:cs="Times New Roman"/>
          <w:sz w:val="22"/>
          <w:szCs w:val="22"/>
        </w:rPr>
        <w:t>people</w:t>
      </w:r>
      <w:r w:rsidR="001E40EE">
        <w:rPr>
          <w:rFonts w:ascii="Times New Roman" w:hAnsi="Times New Roman" w:cs="Times New Roman"/>
          <w:sz w:val="22"/>
          <w:szCs w:val="22"/>
        </w:rPr>
        <w:t xml:space="preserve"> are allowed to </w:t>
      </w:r>
      <w:r w:rsidR="00BB096B">
        <w:rPr>
          <w:rFonts w:ascii="Times New Roman" w:hAnsi="Times New Roman" w:cs="Times New Roman"/>
          <w:sz w:val="22"/>
          <w:szCs w:val="22"/>
        </w:rPr>
        <w:t>p</w:t>
      </w:r>
      <w:r w:rsidR="001E40EE">
        <w:rPr>
          <w:rFonts w:ascii="Times New Roman" w:hAnsi="Times New Roman" w:cs="Times New Roman"/>
          <w:sz w:val="22"/>
          <w:szCs w:val="22"/>
        </w:rPr>
        <w:t xml:space="preserve">ump sewage directly into the lake, build right </w:t>
      </w:r>
      <w:r>
        <w:rPr>
          <w:rFonts w:ascii="Times New Roman" w:hAnsi="Times New Roman" w:cs="Times New Roman"/>
          <w:sz w:val="22"/>
          <w:szCs w:val="22"/>
        </w:rPr>
        <w:t xml:space="preserve">on the </w:t>
      </w:r>
      <w:r w:rsidR="001E40EE">
        <w:rPr>
          <w:rFonts w:ascii="Times New Roman" w:hAnsi="Times New Roman" w:cs="Times New Roman"/>
          <w:sz w:val="22"/>
          <w:szCs w:val="22"/>
        </w:rPr>
        <w:t xml:space="preserve">shore, </w:t>
      </w:r>
      <w:r w:rsidR="00BB096B">
        <w:rPr>
          <w:rFonts w:ascii="Times New Roman" w:hAnsi="Times New Roman" w:cs="Times New Roman"/>
          <w:sz w:val="22"/>
          <w:szCs w:val="22"/>
        </w:rPr>
        <w:t>and have all-night parties</w:t>
      </w:r>
      <w:r w:rsidR="001E40EE">
        <w:rPr>
          <w:rFonts w:ascii="Times New Roman" w:hAnsi="Times New Roman" w:cs="Times New Roman"/>
          <w:sz w:val="22"/>
          <w:szCs w:val="22"/>
        </w:rPr>
        <w:t xml:space="preserve"> </w:t>
      </w:r>
      <w:r w:rsidR="004048F6">
        <w:rPr>
          <w:rFonts w:ascii="Times New Roman" w:hAnsi="Times New Roman" w:cs="Times New Roman"/>
          <w:sz w:val="22"/>
          <w:szCs w:val="22"/>
        </w:rPr>
        <w:t xml:space="preserve">with loud music </w:t>
      </w:r>
      <w:r w:rsidR="001E40EE">
        <w:rPr>
          <w:rFonts w:ascii="Times New Roman" w:hAnsi="Times New Roman" w:cs="Times New Roman"/>
          <w:sz w:val="22"/>
          <w:szCs w:val="22"/>
        </w:rPr>
        <w:t>and speedboats</w:t>
      </w:r>
      <w:r w:rsidR="0024059D">
        <w:rPr>
          <w:rFonts w:ascii="Times New Roman" w:hAnsi="Times New Roman" w:cs="Times New Roman"/>
          <w:sz w:val="22"/>
          <w:szCs w:val="22"/>
        </w:rPr>
        <w:t xml:space="preserve"> without engine mufflers</w:t>
      </w:r>
      <w:r w:rsidR="001E40EE">
        <w:rPr>
          <w:rFonts w:ascii="Times New Roman" w:hAnsi="Times New Roman" w:cs="Times New Roman"/>
          <w:sz w:val="22"/>
          <w:szCs w:val="22"/>
        </w:rPr>
        <w:t xml:space="preserve">. </w:t>
      </w:r>
      <w:r w:rsidR="00BB096B">
        <w:rPr>
          <w:rFonts w:ascii="Times New Roman" w:hAnsi="Times New Roman" w:cs="Times New Roman"/>
          <w:sz w:val="22"/>
          <w:szCs w:val="22"/>
        </w:rPr>
        <w:t>Th</w:t>
      </w:r>
      <w:r w:rsidR="0024059D">
        <w:rPr>
          <w:rFonts w:ascii="Times New Roman" w:hAnsi="Times New Roman" w:cs="Times New Roman"/>
          <w:sz w:val="22"/>
          <w:szCs w:val="22"/>
        </w:rPr>
        <w:t>e</w:t>
      </w:r>
      <w:r w:rsidR="00BB096B">
        <w:rPr>
          <w:rFonts w:ascii="Times New Roman" w:hAnsi="Times New Roman" w:cs="Times New Roman"/>
          <w:sz w:val="22"/>
          <w:szCs w:val="22"/>
        </w:rPr>
        <w:t xml:space="preserve"> example </w:t>
      </w:r>
      <w:r w:rsidR="0024059D">
        <w:rPr>
          <w:rFonts w:ascii="Times New Roman" w:hAnsi="Times New Roman" w:cs="Times New Roman"/>
          <w:sz w:val="22"/>
          <w:szCs w:val="22"/>
        </w:rPr>
        <w:t xml:space="preserve">of a lake </w:t>
      </w:r>
      <w:r w:rsidR="00BB096B">
        <w:rPr>
          <w:rFonts w:ascii="Times New Roman" w:hAnsi="Times New Roman" w:cs="Times New Roman"/>
          <w:sz w:val="22"/>
          <w:szCs w:val="22"/>
        </w:rPr>
        <w:t>works well in Michigan</w:t>
      </w:r>
      <w:r>
        <w:rPr>
          <w:rFonts w:ascii="Times New Roman" w:hAnsi="Times New Roman" w:cs="Times New Roman"/>
          <w:sz w:val="22"/>
          <w:szCs w:val="22"/>
        </w:rPr>
        <w:t xml:space="preserve"> classrooms</w:t>
      </w:r>
      <w:r w:rsidR="00BB096B">
        <w:rPr>
          <w:rFonts w:ascii="Times New Roman" w:hAnsi="Times New Roman" w:cs="Times New Roman"/>
          <w:sz w:val="22"/>
          <w:szCs w:val="22"/>
        </w:rPr>
        <w:t>, where</w:t>
      </w:r>
      <w:r>
        <w:rPr>
          <w:rFonts w:ascii="Times New Roman" w:hAnsi="Times New Roman" w:cs="Times New Roman"/>
          <w:sz w:val="22"/>
          <w:szCs w:val="22"/>
        </w:rPr>
        <w:t xml:space="preserve"> at least</w:t>
      </w:r>
      <w:r w:rsidR="00BB096B">
        <w:rPr>
          <w:rFonts w:ascii="Times New Roman" w:hAnsi="Times New Roman" w:cs="Times New Roman"/>
          <w:sz w:val="22"/>
          <w:szCs w:val="22"/>
        </w:rPr>
        <w:t xml:space="preserve"> half the </w:t>
      </w:r>
      <w:r>
        <w:rPr>
          <w:rFonts w:ascii="Times New Roman" w:hAnsi="Times New Roman" w:cs="Times New Roman"/>
          <w:sz w:val="22"/>
          <w:szCs w:val="22"/>
        </w:rPr>
        <w:t xml:space="preserve">students have a </w:t>
      </w:r>
      <w:r w:rsidR="00BB096B">
        <w:rPr>
          <w:rFonts w:ascii="Times New Roman" w:hAnsi="Times New Roman" w:cs="Times New Roman"/>
          <w:sz w:val="22"/>
          <w:szCs w:val="22"/>
        </w:rPr>
        <w:t xml:space="preserve">relative who owns a lake cabin somewhere (usually “up </w:t>
      </w:r>
      <w:proofErr w:type="spellStart"/>
      <w:r w:rsidR="00BB096B">
        <w:rPr>
          <w:rFonts w:ascii="Times New Roman" w:hAnsi="Times New Roman" w:cs="Times New Roman"/>
          <w:sz w:val="22"/>
          <w:szCs w:val="22"/>
        </w:rPr>
        <w:t>nort</w:t>
      </w:r>
      <w:proofErr w:type="spellEnd"/>
      <w:r w:rsidR="00BB096B">
        <w:rPr>
          <w:rFonts w:ascii="Times New Roman" w:hAnsi="Times New Roman" w:cs="Times New Roman"/>
          <w:sz w:val="22"/>
          <w:szCs w:val="22"/>
        </w:rPr>
        <w:t>’”).  In other places, teachers might need to p</w:t>
      </w:r>
      <w:r w:rsidR="001E40EE">
        <w:rPr>
          <w:rFonts w:ascii="Times New Roman" w:hAnsi="Times New Roman" w:cs="Times New Roman"/>
          <w:sz w:val="22"/>
          <w:szCs w:val="22"/>
        </w:rPr>
        <w:t xml:space="preserve">ick </w:t>
      </w:r>
      <w:r w:rsidR="0024059D">
        <w:rPr>
          <w:rFonts w:ascii="Times New Roman" w:hAnsi="Times New Roman" w:cs="Times New Roman"/>
          <w:sz w:val="22"/>
          <w:szCs w:val="22"/>
        </w:rPr>
        <w:t xml:space="preserve">other </w:t>
      </w:r>
      <w:r w:rsidR="001E40EE">
        <w:rPr>
          <w:rFonts w:ascii="Times New Roman" w:hAnsi="Times New Roman" w:cs="Times New Roman"/>
          <w:sz w:val="22"/>
          <w:szCs w:val="22"/>
        </w:rPr>
        <w:t xml:space="preserve">locally relevant examples to illustrate the point. </w:t>
      </w:r>
      <w:r w:rsidR="00857F49">
        <w:rPr>
          <w:rFonts w:ascii="Times New Roman" w:hAnsi="Times New Roman" w:cs="Times New Roman"/>
          <w:sz w:val="22"/>
          <w:szCs w:val="22"/>
        </w:rPr>
        <w:t xml:space="preserve"> </w:t>
      </w:r>
    </w:p>
    <w:p w:rsidR="004048F6" w:rsidRDefault="001E40EE" w:rsidP="00857F49">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The Tragedy</w:t>
      </w:r>
      <w:r w:rsidR="00BB096B">
        <w:rPr>
          <w:rFonts w:ascii="Times New Roman" w:hAnsi="Times New Roman" w:cs="Times New Roman"/>
          <w:sz w:val="22"/>
          <w:szCs w:val="22"/>
        </w:rPr>
        <w:t>-</w:t>
      </w:r>
      <w:r>
        <w:rPr>
          <w:rFonts w:ascii="Times New Roman" w:hAnsi="Times New Roman" w:cs="Times New Roman"/>
          <w:sz w:val="22"/>
          <w:szCs w:val="22"/>
        </w:rPr>
        <w:t>of</w:t>
      </w:r>
      <w:r w:rsidR="00BB096B">
        <w:rPr>
          <w:rFonts w:ascii="Times New Roman" w:hAnsi="Times New Roman" w:cs="Times New Roman"/>
          <w:sz w:val="22"/>
          <w:szCs w:val="22"/>
        </w:rPr>
        <w:t>-</w:t>
      </w:r>
      <w:r>
        <w:rPr>
          <w:rFonts w:ascii="Times New Roman" w:hAnsi="Times New Roman" w:cs="Times New Roman"/>
          <w:sz w:val="22"/>
          <w:szCs w:val="22"/>
        </w:rPr>
        <w:t>the</w:t>
      </w:r>
      <w:r w:rsidR="00BB096B">
        <w:rPr>
          <w:rFonts w:ascii="Times New Roman" w:hAnsi="Times New Roman" w:cs="Times New Roman"/>
          <w:sz w:val="22"/>
          <w:szCs w:val="22"/>
        </w:rPr>
        <w:t>-</w:t>
      </w:r>
      <w:r>
        <w:rPr>
          <w:rFonts w:ascii="Times New Roman" w:hAnsi="Times New Roman" w:cs="Times New Roman"/>
          <w:sz w:val="22"/>
          <w:szCs w:val="22"/>
        </w:rPr>
        <w:t xml:space="preserve">Commons </w:t>
      </w:r>
      <w:r w:rsidR="00BB096B">
        <w:rPr>
          <w:rFonts w:ascii="Times New Roman" w:hAnsi="Times New Roman" w:cs="Times New Roman"/>
          <w:sz w:val="22"/>
          <w:szCs w:val="22"/>
        </w:rPr>
        <w:t xml:space="preserve">idea </w:t>
      </w:r>
      <w:r>
        <w:rPr>
          <w:rFonts w:ascii="Times New Roman" w:hAnsi="Times New Roman" w:cs="Times New Roman"/>
          <w:sz w:val="22"/>
          <w:szCs w:val="22"/>
        </w:rPr>
        <w:t>ha</w:t>
      </w:r>
      <w:r w:rsidR="0024059D">
        <w:rPr>
          <w:rFonts w:ascii="Times New Roman" w:hAnsi="Times New Roman" w:cs="Times New Roman"/>
          <w:sz w:val="22"/>
          <w:szCs w:val="22"/>
        </w:rPr>
        <w:t>s</w:t>
      </w:r>
      <w:r>
        <w:rPr>
          <w:rFonts w:ascii="Times New Roman" w:hAnsi="Times New Roman" w:cs="Times New Roman"/>
          <w:sz w:val="22"/>
          <w:szCs w:val="22"/>
        </w:rPr>
        <w:t xml:space="preserve"> obvious applications in many local issues, from building codes and noise ordinances to park rules and skateboard prohibitions. The idea also has many national and global implications. </w:t>
      </w:r>
    </w:p>
    <w:p w:rsidR="004048F6" w:rsidRDefault="001E40EE" w:rsidP="00857F49">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Here’s one, if you want to provoke a real con</w:t>
      </w:r>
      <w:r w:rsidR="004048F6">
        <w:rPr>
          <w:rFonts w:ascii="Times New Roman" w:hAnsi="Times New Roman" w:cs="Times New Roman"/>
          <w:sz w:val="22"/>
          <w:szCs w:val="22"/>
        </w:rPr>
        <w:t>troversy in some communities. A person</w:t>
      </w:r>
      <w:r>
        <w:rPr>
          <w:rFonts w:ascii="Times New Roman" w:hAnsi="Times New Roman" w:cs="Times New Roman"/>
          <w:sz w:val="22"/>
          <w:szCs w:val="22"/>
        </w:rPr>
        <w:t xml:space="preserve"> could make the case that gun regulations that were appropriate in the 1950s, when the population </w:t>
      </w:r>
      <w:r w:rsidR="0024059D">
        <w:rPr>
          <w:rFonts w:ascii="Times New Roman" w:hAnsi="Times New Roman" w:cs="Times New Roman"/>
          <w:sz w:val="22"/>
          <w:szCs w:val="22"/>
        </w:rPr>
        <w:t xml:space="preserve">of the United States </w:t>
      </w:r>
      <w:r>
        <w:rPr>
          <w:rFonts w:ascii="Times New Roman" w:hAnsi="Times New Roman" w:cs="Times New Roman"/>
          <w:sz w:val="22"/>
          <w:szCs w:val="22"/>
        </w:rPr>
        <w:t xml:space="preserve">was 150 million, might no longer be appropriate in 2015, when the country has more than twice as many people.  </w:t>
      </w:r>
      <w:r w:rsidR="008A3ACC">
        <w:rPr>
          <w:rFonts w:ascii="Times New Roman" w:hAnsi="Times New Roman" w:cs="Times New Roman"/>
          <w:sz w:val="22"/>
          <w:szCs w:val="22"/>
        </w:rPr>
        <w:t>Th</w:t>
      </w:r>
      <w:r w:rsidR="0024059D">
        <w:rPr>
          <w:rFonts w:ascii="Times New Roman" w:hAnsi="Times New Roman" w:cs="Times New Roman"/>
          <w:sz w:val="22"/>
          <w:szCs w:val="22"/>
        </w:rPr>
        <w:t>e</w:t>
      </w:r>
      <w:r w:rsidR="008A3ACC">
        <w:rPr>
          <w:rFonts w:ascii="Times New Roman" w:hAnsi="Times New Roman" w:cs="Times New Roman"/>
          <w:sz w:val="22"/>
          <w:szCs w:val="22"/>
        </w:rPr>
        <w:t xml:space="preserve">se gross figures, however, still miss the point. California’s population has tripled since the 1950s – and the populations of the major urban areas have gone up even more. Not surprisingly, California </w:t>
      </w:r>
      <w:r w:rsidR="0024059D">
        <w:rPr>
          <w:rFonts w:ascii="Times New Roman" w:hAnsi="Times New Roman" w:cs="Times New Roman"/>
          <w:sz w:val="22"/>
          <w:szCs w:val="22"/>
        </w:rPr>
        <w:t xml:space="preserve">now </w:t>
      </w:r>
      <w:r w:rsidR="008A3ACC">
        <w:rPr>
          <w:rFonts w:ascii="Times New Roman" w:hAnsi="Times New Roman" w:cs="Times New Roman"/>
          <w:sz w:val="22"/>
          <w:szCs w:val="22"/>
        </w:rPr>
        <w:t>has some of the toughest gun laws in the country</w:t>
      </w:r>
      <w:r w:rsidR="005F74B0">
        <w:rPr>
          <w:rFonts w:ascii="Times New Roman" w:hAnsi="Times New Roman" w:cs="Times New Roman"/>
          <w:sz w:val="22"/>
          <w:szCs w:val="22"/>
        </w:rPr>
        <w:t xml:space="preserve">. </w:t>
      </w:r>
      <w:r w:rsidR="008A3ACC">
        <w:rPr>
          <w:rFonts w:ascii="Times New Roman" w:hAnsi="Times New Roman" w:cs="Times New Roman"/>
          <w:sz w:val="22"/>
          <w:szCs w:val="22"/>
        </w:rPr>
        <w:t xml:space="preserve"> </w:t>
      </w:r>
      <w:r w:rsidR="004048F6">
        <w:rPr>
          <w:rFonts w:ascii="Times New Roman" w:hAnsi="Times New Roman" w:cs="Times New Roman"/>
          <w:sz w:val="22"/>
          <w:szCs w:val="22"/>
        </w:rPr>
        <w:t>Tough laws are also sought by most politicians in</w:t>
      </w:r>
      <w:r w:rsidR="00BB096B">
        <w:rPr>
          <w:rFonts w:ascii="Times New Roman" w:hAnsi="Times New Roman" w:cs="Times New Roman"/>
          <w:sz w:val="22"/>
          <w:szCs w:val="22"/>
        </w:rPr>
        <w:t xml:space="preserve"> the densely populated East Coas</w:t>
      </w:r>
      <w:r w:rsidR="0024059D">
        <w:rPr>
          <w:rFonts w:ascii="Times New Roman" w:hAnsi="Times New Roman" w:cs="Times New Roman"/>
          <w:sz w:val="22"/>
          <w:szCs w:val="22"/>
        </w:rPr>
        <w:t>t</w:t>
      </w:r>
      <w:r w:rsidR="004048F6">
        <w:rPr>
          <w:rFonts w:ascii="Times New Roman" w:hAnsi="Times New Roman" w:cs="Times New Roman"/>
          <w:sz w:val="22"/>
          <w:szCs w:val="22"/>
        </w:rPr>
        <w:t xml:space="preserve"> states. At the same time,</w:t>
      </w:r>
      <w:r w:rsidR="008A3ACC">
        <w:rPr>
          <w:rFonts w:ascii="Times New Roman" w:hAnsi="Times New Roman" w:cs="Times New Roman"/>
          <w:sz w:val="22"/>
          <w:szCs w:val="22"/>
        </w:rPr>
        <w:t xml:space="preserve"> national laws are being </w:t>
      </w:r>
      <w:r w:rsidR="00BB096B">
        <w:rPr>
          <w:rFonts w:ascii="Times New Roman" w:hAnsi="Times New Roman" w:cs="Times New Roman"/>
          <w:sz w:val="22"/>
          <w:szCs w:val="22"/>
        </w:rPr>
        <w:t>filibustered</w:t>
      </w:r>
      <w:r w:rsidR="008A3ACC">
        <w:rPr>
          <w:rFonts w:ascii="Times New Roman" w:hAnsi="Times New Roman" w:cs="Times New Roman"/>
          <w:sz w:val="22"/>
          <w:szCs w:val="22"/>
        </w:rPr>
        <w:t xml:space="preserve"> (as I write this) by a coalition of legislators from sparsely populated states</w:t>
      </w:r>
      <w:r w:rsidR="0024059D">
        <w:rPr>
          <w:rFonts w:ascii="Times New Roman" w:hAnsi="Times New Roman" w:cs="Times New Roman"/>
          <w:sz w:val="22"/>
          <w:szCs w:val="22"/>
        </w:rPr>
        <w:t>.</w:t>
      </w:r>
      <w:r w:rsidR="00BB096B">
        <w:rPr>
          <w:rFonts w:ascii="Times New Roman" w:hAnsi="Times New Roman" w:cs="Times New Roman"/>
          <w:sz w:val="22"/>
          <w:szCs w:val="22"/>
        </w:rPr>
        <w:t xml:space="preserve"> </w:t>
      </w:r>
    </w:p>
    <w:p w:rsidR="00857F49" w:rsidRDefault="00BB096B" w:rsidP="00857F49">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This is</w:t>
      </w:r>
      <w:r w:rsidR="008A3ACC">
        <w:rPr>
          <w:rFonts w:ascii="Times New Roman" w:hAnsi="Times New Roman" w:cs="Times New Roman"/>
          <w:sz w:val="22"/>
          <w:szCs w:val="22"/>
        </w:rPr>
        <w:t xml:space="preserve"> a tailor-made example of the Tragedy of the Common</w:t>
      </w:r>
      <w:r w:rsidR="004048F6">
        <w:rPr>
          <w:rFonts w:ascii="Times New Roman" w:hAnsi="Times New Roman" w:cs="Times New Roman"/>
          <w:sz w:val="22"/>
          <w:szCs w:val="22"/>
        </w:rPr>
        <w:t>s. Freedom to own any kind of gun is</w:t>
      </w:r>
      <w:r>
        <w:rPr>
          <w:rFonts w:ascii="Times New Roman" w:hAnsi="Times New Roman" w:cs="Times New Roman"/>
          <w:sz w:val="22"/>
          <w:szCs w:val="22"/>
        </w:rPr>
        <w:t xml:space="preserve"> deemed OK in sparsely populated states (and even more so by older legislators and lobbyists who remember </w:t>
      </w:r>
      <w:r w:rsidR="004048F6">
        <w:rPr>
          <w:rFonts w:ascii="Times New Roman" w:hAnsi="Times New Roman" w:cs="Times New Roman"/>
          <w:sz w:val="22"/>
          <w:szCs w:val="22"/>
        </w:rPr>
        <w:t>a time of even lower</w:t>
      </w:r>
      <w:r>
        <w:rPr>
          <w:rFonts w:ascii="Times New Roman" w:hAnsi="Times New Roman" w:cs="Times New Roman"/>
          <w:sz w:val="22"/>
          <w:szCs w:val="22"/>
        </w:rPr>
        <w:t xml:space="preserve"> population)</w:t>
      </w:r>
      <w:r w:rsidR="004048F6">
        <w:rPr>
          <w:rFonts w:ascii="Times New Roman" w:hAnsi="Times New Roman" w:cs="Times New Roman"/>
          <w:sz w:val="22"/>
          <w:szCs w:val="22"/>
        </w:rPr>
        <w:t xml:space="preserve">. </w:t>
      </w:r>
      <w:r w:rsidR="005F74B0">
        <w:rPr>
          <w:rFonts w:ascii="Times New Roman" w:hAnsi="Times New Roman" w:cs="Times New Roman"/>
          <w:sz w:val="22"/>
          <w:szCs w:val="22"/>
        </w:rPr>
        <w:t xml:space="preserve"> </w:t>
      </w:r>
      <w:r w:rsidR="004048F6">
        <w:rPr>
          <w:rFonts w:ascii="Times New Roman" w:hAnsi="Times New Roman" w:cs="Times New Roman"/>
          <w:sz w:val="22"/>
          <w:szCs w:val="22"/>
        </w:rPr>
        <w:t xml:space="preserve">Meanwhile, </w:t>
      </w:r>
      <w:r w:rsidR="005F74B0">
        <w:rPr>
          <w:rFonts w:ascii="Times New Roman" w:hAnsi="Times New Roman" w:cs="Times New Roman"/>
          <w:sz w:val="22"/>
          <w:szCs w:val="22"/>
        </w:rPr>
        <w:t>people</w:t>
      </w:r>
      <w:r>
        <w:rPr>
          <w:rFonts w:ascii="Times New Roman" w:hAnsi="Times New Roman" w:cs="Times New Roman"/>
          <w:sz w:val="22"/>
          <w:szCs w:val="22"/>
        </w:rPr>
        <w:t xml:space="preserve"> </w:t>
      </w:r>
      <w:r w:rsidR="005F74B0">
        <w:rPr>
          <w:rFonts w:ascii="Times New Roman" w:hAnsi="Times New Roman" w:cs="Times New Roman"/>
          <w:sz w:val="22"/>
          <w:szCs w:val="22"/>
        </w:rPr>
        <w:t>may</w:t>
      </w:r>
      <w:r>
        <w:rPr>
          <w:rFonts w:ascii="Times New Roman" w:hAnsi="Times New Roman" w:cs="Times New Roman"/>
          <w:sz w:val="22"/>
          <w:szCs w:val="22"/>
        </w:rPr>
        <w:t xml:space="preserve"> </w:t>
      </w:r>
      <w:r w:rsidR="005F74B0">
        <w:rPr>
          <w:rFonts w:ascii="Times New Roman" w:hAnsi="Times New Roman" w:cs="Times New Roman"/>
          <w:sz w:val="22"/>
          <w:szCs w:val="22"/>
        </w:rPr>
        <w:t>redefine it</w:t>
      </w:r>
      <w:r w:rsidR="0024059D">
        <w:rPr>
          <w:rFonts w:ascii="Times New Roman" w:hAnsi="Times New Roman" w:cs="Times New Roman"/>
          <w:sz w:val="22"/>
          <w:szCs w:val="22"/>
        </w:rPr>
        <w:t xml:space="preserve"> as</w:t>
      </w:r>
      <w:r>
        <w:rPr>
          <w:rFonts w:ascii="Times New Roman" w:hAnsi="Times New Roman" w:cs="Times New Roman"/>
          <w:sz w:val="22"/>
          <w:szCs w:val="22"/>
        </w:rPr>
        <w:t xml:space="preserve"> unacceptable when there are more people per square mile.</w:t>
      </w:r>
      <w:r w:rsidR="004048F6">
        <w:rPr>
          <w:rFonts w:ascii="Times New Roman" w:hAnsi="Times New Roman" w:cs="Times New Roman"/>
          <w:sz w:val="22"/>
          <w:szCs w:val="22"/>
        </w:rPr>
        <w:t xml:space="preserve"> Under these circumstances, do we really want to waste time seeking one-size-fits-all solutions?</w:t>
      </w:r>
    </w:p>
    <w:p w:rsidR="00076A3A" w:rsidRDefault="0024059D" w:rsidP="005F74B0">
      <w:pPr>
        <w:pStyle w:val="PlainText"/>
        <w:spacing w:before="120" w:line="240" w:lineRule="exact"/>
        <w:ind w:firstLine="432"/>
        <w:rPr>
          <w:rFonts w:ascii="Times New Roman" w:hAnsi="Times New Roman" w:cs="Times New Roman"/>
          <w:sz w:val="22"/>
          <w:szCs w:val="22"/>
        </w:rPr>
      </w:pPr>
      <w:proofErr w:type="gramStart"/>
      <w:r w:rsidRPr="0024059D">
        <w:rPr>
          <w:rFonts w:ascii="Times New Roman" w:hAnsi="Times New Roman" w:cs="Times New Roman"/>
          <w:b/>
          <w:sz w:val="22"/>
          <w:szCs w:val="22"/>
        </w:rPr>
        <w:t>Curricular connections</w:t>
      </w:r>
      <w:r>
        <w:rPr>
          <w:rFonts w:ascii="Times New Roman" w:hAnsi="Times New Roman" w:cs="Times New Roman"/>
          <w:sz w:val="22"/>
          <w:szCs w:val="22"/>
        </w:rPr>
        <w:t>.</w:t>
      </w:r>
      <w:proofErr w:type="gramEnd"/>
      <w:r>
        <w:rPr>
          <w:rFonts w:ascii="Times New Roman" w:hAnsi="Times New Roman" w:cs="Times New Roman"/>
          <w:sz w:val="22"/>
          <w:szCs w:val="22"/>
        </w:rPr>
        <w:t xml:space="preserve"> </w:t>
      </w:r>
      <w:r w:rsidR="005F74B0">
        <w:rPr>
          <w:rFonts w:ascii="Times New Roman" w:hAnsi="Times New Roman" w:cs="Times New Roman"/>
          <w:sz w:val="22"/>
          <w:szCs w:val="22"/>
        </w:rPr>
        <w:t>The basic idea in this lesson has different names in different disciplines, but it is an important concept in ecology, economics, political science, and urban planning. Depending on how the presentations are structured, this lesson can also meet Common Core goals for persuasive writing, speaking, and listening</w:t>
      </w:r>
      <w:r w:rsidR="004048F6">
        <w:rPr>
          <w:rFonts w:ascii="Times New Roman" w:hAnsi="Times New Roman" w:cs="Times New Roman"/>
          <w:sz w:val="22"/>
          <w:szCs w:val="22"/>
        </w:rPr>
        <w:t>, especially reading standard 6, about recognizing different perspectives and points of view.</w:t>
      </w:r>
    </w:p>
    <w:p w:rsidR="0024059D" w:rsidRDefault="0024059D">
      <w:pPr>
        <w:rPr>
          <w:b/>
          <w:sz w:val="22"/>
          <w:szCs w:val="22"/>
        </w:rPr>
      </w:pPr>
      <w:r>
        <w:rPr>
          <w:b/>
          <w:sz w:val="22"/>
          <w:szCs w:val="22"/>
        </w:rPr>
        <w:br w:type="page"/>
      </w:r>
    </w:p>
    <w:p w:rsidR="00857F49" w:rsidRPr="0024059D" w:rsidRDefault="00857F49" w:rsidP="0024059D">
      <w:pPr>
        <w:pStyle w:val="PlainText"/>
        <w:spacing w:before="120" w:line="240" w:lineRule="exact"/>
        <w:rPr>
          <w:rFonts w:ascii="Times New Roman" w:hAnsi="Times New Roman" w:cs="Times New Roman"/>
          <w:b/>
          <w:sz w:val="22"/>
          <w:szCs w:val="22"/>
        </w:rPr>
      </w:pPr>
      <w:r w:rsidRPr="0024059D">
        <w:rPr>
          <w:rFonts w:ascii="Times New Roman" w:hAnsi="Times New Roman" w:cs="Times New Roman"/>
          <w:b/>
          <w:sz w:val="22"/>
          <w:szCs w:val="22"/>
        </w:rPr>
        <w:lastRenderedPageBreak/>
        <w:t xml:space="preserve">Teacher’s </w:t>
      </w:r>
      <w:r w:rsidR="00076A3A" w:rsidRPr="0024059D">
        <w:rPr>
          <w:rFonts w:ascii="Times New Roman" w:hAnsi="Times New Roman" w:cs="Times New Roman"/>
          <w:b/>
          <w:sz w:val="22"/>
          <w:szCs w:val="22"/>
        </w:rPr>
        <w:t>Notes</w:t>
      </w:r>
      <w:r w:rsidRPr="0024059D">
        <w:rPr>
          <w:rFonts w:ascii="Times New Roman" w:hAnsi="Times New Roman" w:cs="Times New Roman"/>
          <w:b/>
          <w:sz w:val="22"/>
          <w:szCs w:val="22"/>
        </w:rPr>
        <w:t xml:space="preserve"> for </w:t>
      </w:r>
      <w:r w:rsidR="00B244A9" w:rsidRPr="0024059D">
        <w:rPr>
          <w:rFonts w:ascii="Times New Roman" w:hAnsi="Times New Roman" w:cs="Times New Roman"/>
          <w:b/>
          <w:sz w:val="22"/>
          <w:szCs w:val="22"/>
        </w:rPr>
        <w:t>Activity</w:t>
      </w:r>
      <w:r w:rsidRPr="0024059D">
        <w:rPr>
          <w:rFonts w:ascii="Times New Roman" w:hAnsi="Times New Roman" w:cs="Times New Roman"/>
          <w:b/>
          <w:sz w:val="22"/>
          <w:szCs w:val="22"/>
        </w:rPr>
        <w:t xml:space="preserve"> 11B</w:t>
      </w:r>
    </w:p>
    <w:p w:rsidR="008A3ACC" w:rsidRDefault="008A3ACC" w:rsidP="00857F49">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The geographical principle in the baseball-</w:t>
      </w:r>
      <w:r w:rsidR="00BB096B">
        <w:rPr>
          <w:rFonts w:ascii="Times New Roman" w:hAnsi="Times New Roman" w:cs="Times New Roman"/>
          <w:sz w:val="22"/>
          <w:szCs w:val="22"/>
        </w:rPr>
        <w:t>stadium</w:t>
      </w:r>
      <w:r>
        <w:rPr>
          <w:rFonts w:ascii="Times New Roman" w:hAnsi="Times New Roman" w:cs="Times New Roman"/>
          <w:sz w:val="22"/>
          <w:szCs w:val="22"/>
        </w:rPr>
        <w:t xml:space="preserve"> activity is applicable for many other things, including stores, clinics, schools, music concerts</w:t>
      </w:r>
      <w:r w:rsidR="005F74B0">
        <w:rPr>
          <w:rFonts w:ascii="Times New Roman" w:hAnsi="Times New Roman" w:cs="Times New Roman"/>
          <w:sz w:val="22"/>
          <w:szCs w:val="22"/>
        </w:rPr>
        <w:t>, and even auto assembly plants at an international scale</w:t>
      </w:r>
      <w:r>
        <w:rPr>
          <w:rFonts w:ascii="Times New Roman" w:hAnsi="Times New Roman" w:cs="Times New Roman"/>
          <w:sz w:val="22"/>
          <w:szCs w:val="22"/>
        </w:rPr>
        <w:t xml:space="preserve">. Deciding how many </w:t>
      </w:r>
      <w:r w:rsidR="005F74B0">
        <w:rPr>
          <w:rFonts w:ascii="Times New Roman" w:hAnsi="Times New Roman" w:cs="Times New Roman"/>
          <w:sz w:val="22"/>
          <w:szCs w:val="22"/>
        </w:rPr>
        <w:t>of something</w:t>
      </w:r>
      <w:r>
        <w:rPr>
          <w:rFonts w:ascii="Times New Roman" w:hAnsi="Times New Roman" w:cs="Times New Roman"/>
          <w:sz w:val="22"/>
          <w:szCs w:val="22"/>
        </w:rPr>
        <w:t xml:space="preserve"> to build and where to put them </w:t>
      </w:r>
      <w:proofErr w:type="gramStart"/>
      <w:r>
        <w:rPr>
          <w:rFonts w:ascii="Times New Roman" w:hAnsi="Times New Roman" w:cs="Times New Roman"/>
          <w:sz w:val="22"/>
          <w:szCs w:val="22"/>
        </w:rPr>
        <w:t>is an important form of</w:t>
      </w:r>
      <w:proofErr w:type="gramEnd"/>
      <w:r>
        <w:rPr>
          <w:rFonts w:ascii="Times New Roman" w:hAnsi="Times New Roman" w:cs="Times New Roman"/>
          <w:sz w:val="22"/>
          <w:szCs w:val="22"/>
        </w:rPr>
        <w:t xml:space="preserve"> applied geography. Making the decision also use</w:t>
      </w:r>
      <w:r w:rsidR="00076A3A">
        <w:rPr>
          <w:rFonts w:ascii="Times New Roman" w:hAnsi="Times New Roman" w:cs="Times New Roman"/>
          <w:sz w:val="22"/>
          <w:szCs w:val="22"/>
        </w:rPr>
        <w:t>s</w:t>
      </w:r>
      <w:r>
        <w:rPr>
          <w:rFonts w:ascii="Times New Roman" w:hAnsi="Times New Roman" w:cs="Times New Roman"/>
          <w:sz w:val="22"/>
          <w:szCs w:val="22"/>
        </w:rPr>
        <w:t xml:space="preserve"> a number of Common Core math </w:t>
      </w:r>
      <w:r w:rsidR="00076A3A">
        <w:rPr>
          <w:rFonts w:ascii="Times New Roman" w:hAnsi="Times New Roman" w:cs="Times New Roman"/>
          <w:sz w:val="22"/>
          <w:szCs w:val="22"/>
        </w:rPr>
        <w:t>and language-arts skills. You</w:t>
      </w:r>
      <w:r>
        <w:rPr>
          <w:rFonts w:ascii="Times New Roman" w:hAnsi="Times New Roman" w:cs="Times New Roman"/>
          <w:sz w:val="22"/>
          <w:szCs w:val="22"/>
        </w:rPr>
        <w:t xml:space="preserve"> can easily adapt the following instructions to fit a local issue, such as a theater, computer-game store, drug store, etc. An interesting application </w:t>
      </w:r>
      <w:r w:rsidR="005F74B0">
        <w:rPr>
          <w:rFonts w:ascii="Times New Roman" w:hAnsi="Times New Roman" w:cs="Times New Roman"/>
          <w:sz w:val="22"/>
          <w:szCs w:val="22"/>
        </w:rPr>
        <w:t xml:space="preserve">in some urban areas </w:t>
      </w:r>
      <w:r>
        <w:rPr>
          <w:rFonts w:ascii="Times New Roman" w:hAnsi="Times New Roman" w:cs="Times New Roman"/>
          <w:sz w:val="22"/>
          <w:szCs w:val="22"/>
        </w:rPr>
        <w:t xml:space="preserve">is the idea of a “food desert,” an area within a city that does not have a grocery store nearby. </w:t>
      </w:r>
    </w:p>
    <w:p w:rsidR="008A3ACC" w:rsidRPr="008A3ACC" w:rsidRDefault="008A3ACC" w:rsidP="008A3ACC">
      <w:pPr>
        <w:pStyle w:val="PlainText"/>
        <w:spacing w:before="120" w:line="240" w:lineRule="exact"/>
        <w:ind w:firstLine="432"/>
        <w:rPr>
          <w:rFonts w:ascii="Times New Roman" w:hAnsi="Times New Roman" w:cs="Times New Roman"/>
          <w:sz w:val="22"/>
          <w:szCs w:val="22"/>
        </w:rPr>
      </w:pPr>
      <w:r>
        <w:rPr>
          <w:rFonts w:ascii="Arial" w:hAnsi="Arial" w:cs="Arial"/>
          <w:color w:val="009933"/>
          <w:szCs w:val="24"/>
        </w:rPr>
        <w:t xml:space="preserve">               </w:t>
      </w:r>
      <w:hyperlink r:id="rId6" w:history="1">
        <w:r w:rsidRPr="00D46F0B">
          <w:rPr>
            <w:rStyle w:val="Hyperlink"/>
            <w:rFonts w:ascii="Times New Roman" w:hAnsi="Times New Roman" w:cs="Times New Roman"/>
            <w:sz w:val="22"/>
            <w:szCs w:val="22"/>
          </w:rPr>
          <w:t>www.ers.usda.gov/data-products/food-desert-locator.aspx</w:t>
        </w:r>
      </w:hyperlink>
      <w:r>
        <w:rPr>
          <w:rFonts w:ascii="Times New Roman" w:hAnsi="Times New Roman" w:cs="Times New Roman"/>
          <w:sz w:val="22"/>
          <w:szCs w:val="22"/>
        </w:rPr>
        <w:t xml:space="preserve"> </w:t>
      </w:r>
      <w:r w:rsidRPr="008A3ACC">
        <w:rPr>
          <w:rFonts w:ascii="Times New Roman" w:hAnsi="Times New Roman" w:cs="Times New Roman"/>
          <w:sz w:val="22"/>
          <w:szCs w:val="22"/>
        </w:rPr>
        <w:t>‎</w:t>
      </w:r>
    </w:p>
    <w:p w:rsidR="004B02BC" w:rsidRPr="00FC6092" w:rsidRDefault="008A3ACC" w:rsidP="004B02B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Setup</w:t>
      </w:r>
      <w:r w:rsidR="004B02BC" w:rsidRPr="00FC6092">
        <w:rPr>
          <w:rFonts w:ascii="Times New Roman" w:hAnsi="Times New Roman" w:cs="Times New Roman"/>
          <w:b/>
          <w:sz w:val="22"/>
          <w:szCs w:val="22"/>
        </w:rPr>
        <w:t>:</w:t>
      </w:r>
      <w:r w:rsidR="004B02BC" w:rsidRPr="00FC6092">
        <w:rPr>
          <w:rFonts w:ascii="Times New Roman" w:hAnsi="Times New Roman" w:cs="Times New Roman"/>
          <w:sz w:val="22"/>
          <w:szCs w:val="22"/>
        </w:rPr>
        <w:t xml:space="preserve"> Imagine that a company has asked </w:t>
      </w:r>
      <w:r w:rsidR="004048F6">
        <w:rPr>
          <w:rFonts w:ascii="Times New Roman" w:hAnsi="Times New Roman" w:cs="Times New Roman"/>
          <w:sz w:val="22"/>
          <w:szCs w:val="22"/>
        </w:rPr>
        <w:t xml:space="preserve">the city </w:t>
      </w:r>
      <w:r w:rsidR="004B02BC" w:rsidRPr="00FC6092">
        <w:rPr>
          <w:rFonts w:ascii="Times New Roman" w:hAnsi="Times New Roman" w:cs="Times New Roman"/>
          <w:sz w:val="22"/>
          <w:szCs w:val="22"/>
        </w:rPr>
        <w:t xml:space="preserve">for a permit to build a new video store. The yellow pages of the phone book show the locations of existing video stores. </w:t>
      </w:r>
    </w:p>
    <w:p w:rsidR="004B02BC" w:rsidRPr="00FC6092" w:rsidRDefault="004B02BC" w:rsidP="004B02BC">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1.</w:t>
      </w:r>
      <w:r w:rsidRPr="00FC6092">
        <w:rPr>
          <w:rFonts w:ascii="Times New Roman" w:hAnsi="Times New Roman" w:cs="Times New Roman"/>
          <w:sz w:val="22"/>
          <w:szCs w:val="22"/>
        </w:rPr>
        <w:tab/>
        <w:t xml:space="preserve">Find a </w:t>
      </w:r>
      <w:proofErr w:type="spellStart"/>
      <w:r w:rsidRPr="00FC6092">
        <w:rPr>
          <w:rFonts w:ascii="Times New Roman" w:hAnsi="Times New Roman" w:cs="Times New Roman"/>
          <w:sz w:val="22"/>
          <w:szCs w:val="22"/>
        </w:rPr>
        <w:t>basemap</w:t>
      </w:r>
      <w:proofErr w:type="spellEnd"/>
      <w:r w:rsidRPr="00FC6092">
        <w:rPr>
          <w:rFonts w:ascii="Times New Roman" w:hAnsi="Times New Roman" w:cs="Times New Roman"/>
          <w:sz w:val="22"/>
          <w:szCs w:val="22"/>
        </w:rPr>
        <w:t xml:space="preserve"> (a dot map of population is exceptionally good, if available).</w:t>
      </w:r>
    </w:p>
    <w:p w:rsidR="004B02BC" w:rsidRPr="00FC6092" w:rsidRDefault="004B02BC" w:rsidP="004B02BC">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2.</w:t>
      </w:r>
      <w:r w:rsidRPr="00FC6092">
        <w:rPr>
          <w:rFonts w:ascii="Times New Roman" w:hAnsi="Times New Roman" w:cs="Times New Roman"/>
          <w:sz w:val="22"/>
          <w:szCs w:val="22"/>
        </w:rPr>
        <w:tab/>
        <w:t>Mark the locations of existing businesses that are potential competitors for the same customers.</w:t>
      </w:r>
    </w:p>
    <w:p w:rsidR="004B02BC" w:rsidRPr="00FC6092" w:rsidRDefault="004B02BC" w:rsidP="004B02BC">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3.</w:t>
      </w:r>
      <w:r w:rsidRPr="00FC6092">
        <w:rPr>
          <w:rFonts w:ascii="Times New Roman" w:hAnsi="Times New Roman" w:cs="Times New Roman"/>
          <w:sz w:val="22"/>
          <w:szCs w:val="22"/>
        </w:rPr>
        <w:tab/>
        <w:t>Use a pencil and draw faint marks halfway between each pair of competitors. (If two are located close to each other, you might treat them as one location and give each one half of the customers in that area.)</w:t>
      </w:r>
    </w:p>
    <w:p w:rsidR="004B02BC" w:rsidRPr="00FC6092" w:rsidRDefault="004B02BC" w:rsidP="004B02BC">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4.</w:t>
      </w:r>
      <w:r w:rsidRPr="00FC6092">
        <w:rPr>
          <w:rFonts w:ascii="Times New Roman" w:hAnsi="Times New Roman" w:cs="Times New Roman"/>
          <w:sz w:val="22"/>
          <w:szCs w:val="22"/>
        </w:rPr>
        <w:tab/>
        <w:t>Adjust the marks to reflect other considerations (if desired):</w:t>
      </w:r>
    </w:p>
    <w:p w:rsidR="004B02BC" w:rsidRPr="00FC6092" w:rsidRDefault="004B02BC" w:rsidP="00D025B4">
      <w:pPr>
        <w:pStyle w:val="PlainText"/>
        <w:spacing w:before="60" w:line="240" w:lineRule="exact"/>
        <w:ind w:left="1008" w:hanging="288"/>
        <w:rPr>
          <w:rFonts w:ascii="Times New Roman" w:hAnsi="Times New Roman" w:cs="Times New Roman"/>
          <w:sz w:val="22"/>
          <w:szCs w:val="22"/>
        </w:rPr>
      </w:pPr>
      <w:r w:rsidRPr="00FC6092">
        <w:rPr>
          <w:rFonts w:ascii="Times New Roman" w:hAnsi="Times New Roman" w:cs="Times New Roman"/>
          <w:sz w:val="22"/>
          <w:szCs w:val="22"/>
        </w:rPr>
        <w:t>a.</w:t>
      </w:r>
      <w:r w:rsidRPr="00FC6092">
        <w:rPr>
          <w:rFonts w:ascii="Times New Roman" w:hAnsi="Times New Roman" w:cs="Times New Roman"/>
          <w:sz w:val="22"/>
          <w:szCs w:val="22"/>
        </w:rPr>
        <w:tab/>
        <w:t>If products are of different quality, move the marks to give a larger share of the area to the business that appears to produce the better product.</w:t>
      </w:r>
    </w:p>
    <w:p w:rsidR="004B02BC" w:rsidRPr="00FC6092" w:rsidRDefault="004B02BC" w:rsidP="00D025B4">
      <w:pPr>
        <w:pStyle w:val="PlainText"/>
        <w:spacing w:before="60" w:line="240" w:lineRule="exact"/>
        <w:ind w:left="1008" w:hanging="288"/>
        <w:rPr>
          <w:rFonts w:ascii="Times New Roman" w:hAnsi="Times New Roman" w:cs="Times New Roman"/>
          <w:sz w:val="22"/>
          <w:szCs w:val="22"/>
        </w:rPr>
      </w:pPr>
      <w:r w:rsidRPr="00FC6092">
        <w:rPr>
          <w:rFonts w:ascii="Times New Roman" w:hAnsi="Times New Roman" w:cs="Times New Roman"/>
          <w:sz w:val="22"/>
          <w:szCs w:val="22"/>
        </w:rPr>
        <w:t>b.</w:t>
      </w:r>
      <w:r w:rsidRPr="00FC6092">
        <w:rPr>
          <w:rFonts w:ascii="Times New Roman" w:hAnsi="Times New Roman" w:cs="Times New Roman"/>
          <w:sz w:val="22"/>
          <w:szCs w:val="22"/>
        </w:rPr>
        <w:tab/>
        <w:t>If transportation is not equal, adjust the marks so that the seller who has better access gets more area.</w:t>
      </w:r>
    </w:p>
    <w:p w:rsidR="004B02BC" w:rsidRPr="00FC6092" w:rsidRDefault="004B02BC" w:rsidP="00D025B4">
      <w:pPr>
        <w:pStyle w:val="PlainText"/>
        <w:spacing w:before="60" w:line="240" w:lineRule="exact"/>
        <w:ind w:left="1008" w:hanging="288"/>
        <w:rPr>
          <w:rFonts w:ascii="Times New Roman" w:hAnsi="Times New Roman" w:cs="Times New Roman"/>
          <w:sz w:val="22"/>
          <w:szCs w:val="22"/>
        </w:rPr>
      </w:pPr>
      <w:r w:rsidRPr="00FC6092">
        <w:rPr>
          <w:rFonts w:ascii="Times New Roman" w:hAnsi="Times New Roman" w:cs="Times New Roman"/>
          <w:sz w:val="22"/>
          <w:szCs w:val="22"/>
        </w:rPr>
        <w:t>c.</w:t>
      </w:r>
      <w:r w:rsidRPr="00FC6092">
        <w:rPr>
          <w:rFonts w:ascii="Times New Roman" w:hAnsi="Times New Roman" w:cs="Times New Roman"/>
          <w:sz w:val="22"/>
          <w:szCs w:val="22"/>
        </w:rPr>
        <w:tab/>
        <w:t>If political or economic borders have an influence, adjust the marks to give more area to the seller who gains from that influence.</w:t>
      </w:r>
    </w:p>
    <w:p w:rsidR="004B02BC" w:rsidRPr="00FC6092" w:rsidRDefault="004B02BC" w:rsidP="00D025B4">
      <w:pPr>
        <w:pStyle w:val="PlainText"/>
        <w:spacing w:before="60" w:line="240" w:lineRule="exact"/>
        <w:ind w:left="1008" w:hanging="288"/>
        <w:rPr>
          <w:rFonts w:ascii="Times New Roman" w:hAnsi="Times New Roman" w:cs="Times New Roman"/>
          <w:sz w:val="22"/>
          <w:szCs w:val="22"/>
        </w:rPr>
      </w:pPr>
      <w:r w:rsidRPr="00FC6092">
        <w:rPr>
          <w:rFonts w:ascii="Times New Roman" w:hAnsi="Times New Roman" w:cs="Times New Roman"/>
          <w:sz w:val="22"/>
          <w:szCs w:val="22"/>
        </w:rPr>
        <w:t>d.</w:t>
      </w:r>
      <w:r w:rsidRPr="00FC6092">
        <w:rPr>
          <w:rFonts w:ascii="Times New Roman" w:hAnsi="Times New Roman" w:cs="Times New Roman"/>
          <w:sz w:val="22"/>
          <w:szCs w:val="22"/>
        </w:rPr>
        <w:tab/>
        <w:t>If personal preferences or loyalties have an influence, adjust marks to give more area to the seller that customers seem to prefer.</w:t>
      </w:r>
    </w:p>
    <w:p w:rsidR="004B02BC" w:rsidRPr="00FC6092" w:rsidRDefault="004B02BC" w:rsidP="004B02BC">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5.</w:t>
      </w:r>
      <w:r w:rsidRPr="00FC6092">
        <w:rPr>
          <w:rFonts w:ascii="Times New Roman" w:hAnsi="Times New Roman" w:cs="Times New Roman"/>
          <w:sz w:val="22"/>
          <w:szCs w:val="22"/>
        </w:rPr>
        <w:tab/>
        <w:t>Use those marks as starting points for dividing lines. These lines separate the people who are likely to go to one seller from those who are more likely to go to another. The goal is to make a map that shows the “territory” of each seller (see also the CD unit on Spatial Aura).</w:t>
      </w:r>
    </w:p>
    <w:p w:rsidR="004B02BC" w:rsidRPr="00FC6092" w:rsidRDefault="004B02BC" w:rsidP="004B02BC">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6.</w:t>
      </w:r>
      <w:r w:rsidRPr="00FC6092">
        <w:rPr>
          <w:rFonts w:ascii="Times New Roman" w:hAnsi="Times New Roman" w:cs="Times New Roman"/>
          <w:sz w:val="22"/>
          <w:szCs w:val="22"/>
        </w:rPr>
        <w:tab/>
        <w:t>Count dots within the territory of each seller. Multiply the number of dots by the population represented by each dot. The result is an estimate of total population in the territory.</w:t>
      </w:r>
    </w:p>
    <w:p w:rsidR="004B02BC" w:rsidRPr="00FC6092" w:rsidRDefault="004B02BC" w:rsidP="004B02BC">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7.</w:t>
      </w:r>
      <w:r w:rsidRPr="00FC6092">
        <w:rPr>
          <w:rFonts w:ascii="Times New Roman" w:hAnsi="Times New Roman" w:cs="Times New Roman"/>
          <w:sz w:val="22"/>
          <w:szCs w:val="22"/>
        </w:rPr>
        <w:tab/>
        <w:t>If you need a precise estimate, you could conduct a phone or mail survey to find out what proportion of the people in an area rent videotapes. The result is an estimate of the number of customers a seller is likely to have at a given location.</w:t>
      </w:r>
    </w:p>
    <w:p w:rsidR="00076A3A" w:rsidRDefault="004048F6" w:rsidP="004B02B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Then look for gaps in the pattern – large numbers of people who are not well served by the existing pattern of stores. These are places where a new store might be a reasonable investment. </w:t>
      </w:r>
    </w:p>
    <w:p w:rsidR="00D025B4" w:rsidRDefault="00D025B4">
      <w:pPr>
        <w:rPr>
          <w:sz w:val="22"/>
          <w:szCs w:val="22"/>
        </w:rPr>
      </w:pPr>
      <w:r>
        <w:rPr>
          <w:sz w:val="22"/>
          <w:szCs w:val="22"/>
        </w:rPr>
        <w:br w:type="page"/>
      </w:r>
    </w:p>
    <w:p w:rsidR="004B02BC" w:rsidRPr="00D025B4" w:rsidRDefault="00076A3A" w:rsidP="00D025B4">
      <w:pPr>
        <w:pStyle w:val="PlainText"/>
        <w:spacing w:before="120" w:line="240" w:lineRule="exact"/>
        <w:rPr>
          <w:rFonts w:ascii="Times New Roman" w:hAnsi="Times New Roman" w:cs="Times New Roman"/>
          <w:b/>
          <w:sz w:val="22"/>
          <w:szCs w:val="22"/>
        </w:rPr>
      </w:pPr>
      <w:r w:rsidRPr="00D025B4">
        <w:rPr>
          <w:rFonts w:ascii="Times New Roman" w:hAnsi="Times New Roman" w:cs="Times New Roman"/>
          <w:b/>
          <w:sz w:val="22"/>
          <w:szCs w:val="22"/>
        </w:rPr>
        <w:lastRenderedPageBreak/>
        <w:t>Teacher’s Notes</w:t>
      </w:r>
      <w:r w:rsidR="004B02BC" w:rsidRPr="00D025B4">
        <w:rPr>
          <w:rFonts w:ascii="Times New Roman" w:hAnsi="Times New Roman" w:cs="Times New Roman"/>
          <w:b/>
          <w:sz w:val="22"/>
          <w:szCs w:val="22"/>
        </w:rPr>
        <w:t xml:space="preserve"> for </w:t>
      </w:r>
      <w:r w:rsidR="00B244A9" w:rsidRPr="00D025B4">
        <w:rPr>
          <w:rFonts w:ascii="Times New Roman" w:hAnsi="Times New Roman" w:cs="Times New Roman"/>
          <w:b/>
          <w:sz w:val="22"/>
          <w:szCs w:val="22"/>
        </w:rPr>
        <w:t>Activity</w:t>
      </w:r>
      <w:r w:rsidR="004B02BC" w:rsidRPr="00D025B4">
        <w:rPr>
          <w:rFonts w:ascii="Times New Roman" w:hAnsi="Times New Roman" w:cs="Times New Roman"/>
          <w:b/>
          <w:sz w:val="22"/>
          <w:szCs w:val="22"/>
        </w:rPr>
        <w:t xml:space="preserve"> </w:t>
      </w:r>
      <w:r w:rsidR="00857F49" w:rsidRPr="00D025B4">
        <w:rPr>
          <w:rFonts w:ascii="Times New Roman" w:hAnsi="Times New Roman" w:cs="Times New Roman"/>
          <w:b/>
          <w:sz w:val="22"/>
          <w:szCs w:val="22"/>
        </w:rPr>
        <w:t>11</w:t>
      </w:r>
      <w:r w:rsidR="004B02BC" w:rsidRPr="00D025B4">
        <w:rPr>
          <w:rFonts w:ascii="Times New Roman" w:hAnsi="Times New Roman" w:cs="Times New Roman"/>
          <w:b/>
          <w:sz w:val="22"/>
          <w:szCs w:val="22"/>
        </w:rPr>
        <w:t>C</w:t>
      </w:r>
    </w:p>
    <w:p w:rsidR="004B02BC" w:rsidRPr="00FC6092" w:rsidRDefault="004B02BC" w:rsidP="004B02BC">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Figure 3</w:t>
      </w:r>
      <w:r w:rsidR="008A3ACC">
        <w:rPr>
          <w:rFonts w:ascii="Times New Roman" w:hAnsi="Times New Roman" w:cs="Times New Roman"/>
          <w:sz w:val="22"/>
          <w:szCs w:val="22"/>
        </w:rPr>
        <w:t>M</w:t>
      </w:r>
      <w:r w:rsidRPr="00FC6092">
        <w:rPr>
          <w:rFonts w:ascii="Times New Roman" w:hAnsi="Times New Roman" w:cs="Times New Roman"/>
          <w:sz w:val="22"/>
          <w:szCs w:val="22"/>
        </w:rPr>
        <w:t xml:space="preserve"> shows the land that was covered by ice sheets during the Pleistocene period in geologic history. During that time of colder and wetter climate, lakes formed in many mountain and desert areas that are now dry and barren. As the ice melted, water often was trapped between the wall of ice and some high land. The high land may have been some hills that stopped the ice from spreading further, or it may have been a </w:t>
      </w:r>
      <w:r w:rsidRPr="00D025B4">
        <w:rPr>
          <w:rFonts w:ascii="Times New Roman" w:hAnsi="Times New Roman" w:cs="Times New Roman"/>
          <w:b/>
          <w:sz w:val="22"/>
          <w:szCs w:val="22"/>
        </w:rPr>
        <w:t>moraine</w:t>
      </w:r>
      <w:r w:rsidRPr="00FC6092">
        <w:rPr>
          <w:rFonts w:ascii="Times New Roman" w:hAnsi="Times New Roman" w:cs="Times New Roman"/>
          <w:sz w:val="22"/>
          <w:szCs w:val="22"/>
        </w:rPr>
        <w:t xml:space="preserve"> </w:t>
      </w:r>
      <w:r w:rsidR="00D025B4">
        <w:rPr>
          <w:rFonts w:ascii="Times New Roman" w:hAnsi="Times New Roman" w:cs="Times New Roman"/>
          <w:sz w:val="22"/>
          <w:szCs w:val="22"/>
        </w:rPr>
        <w:t xml:space="preserve">(hilly deposit) </w:t>
      </w:r>
      <w:r w:rsidRPr="00FC6092">
        <w:rPr>
          <w:rFonts w:ascii="Times New Roman" w:hAnsi="Times New Roman" w:cs="Times New Roman"/>
          <w:sz w:val="22"/>
          <w:szCs w:val="22"/>
        </w:rPr>
        <w:t>made by the ice as it pushed rocks and dirt ahead of it.</w:t>
      </w:r>
    </w:p>
    <w:p w:rsidR="004B02BC" w:rsidRPr="00FC6092" w:rsidRDefault="004B02BC" w:rsidP="004B02BC">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Ice Age lakes of this type have an important common feature. They tended to trap sediment. Here’s how: </w:t>
      </w:r>
      <w:r w:rsidR="008A3ACC">
        <w:rPr>
          <w:rFonts w:ascii="Times New Roman" w:hAnsi="Times New Roman" w:cs="Times New Roman"/>
          <w:sz w:val="22"/>
          <w:szCs w:val="22"/>
        </w:rPr>
        <w:t xml:space="preserve">blowing </w:t>
      </w:r>
      <w:r w:rsidRPr="00FC6092">
        <w:rPr>
          <w:rFonts w:ascii="Times New Roman" w:hAnsi="Times New Roman" w:cs="Times New Roman"/>
          <w:sz w:val="22"/>
          <w:szCs w:val="22"/>
        </w:rPr>
        <w:t xml:space="preserve">winds and </w:t>
      </w:r>
      <w:r w:rsidR="008A3ACC">
        <w:rPr>
          <w:rFonts w:ascii="Times New Roman" w:hAnsi="Times New Roman" w:cs="Times New Roman"/>
          <w:sz w:val="22"/>
          <w:szCs w:val="22"/>
        </w:rPr>
        <w:t xml:space="preserve">flowing </w:t>
      </w:r>
      <w:r w:rsidRPr="00FC6092">
        <w:rPr>
          <w:rFonts w:ascii="Times New Roman" w:hAnsi="Times New Roman" w:cs="Times New Roman"/>
          <w:sz w:val="22"/>
          <w:szCs w:val="22"/>
        </w:rPr>
        <w:t xml:space="preserve">streams </w:t>
      </w:r>
      <w:r w:rsidR="00D025B4">
        <w:rPr>
          <w:rFonts w:ascii="Times New Roman" w:hAnsi="Times New Roman" w:cs="Times New Roman"/>
          <w:sz w:val="22"/>
          <w:szCs w:val="22"/>
        </w:rPr>
        <w:t>bring</w:t>
      </w:r>
      <w:r w:rsidRPr="00FC6092">
        <w:rPr>
          <w:rFonts w:ascii="Times New Roman" w:hAnsi="Times New Roman" w:cs="Times New Roman"/>
          <w:sz w:val="22"/>
          <w:szCs w:val="22"/>
        </w:rPr>
        <w:t xml:space="preserve"> dust and sediment into the lakes. Th</w:t>
      </w:r>
      <w:r w:rsidR="00D025B4">
        <w:rPr>
          <w:rFonts w:ascii="Times New Roman" w:hAnsi="Times New Roman" w:cs="Times New Roman"/>
          <w:sz w:val="22"/>
          <w:szCs w:val="22"/>
        </w:rPr>
        <w:t>is material settles</w:t>
      </w:r>
      <w:r w:rsidRPr="00FC6092">
        <w:rPr>
          <w:rFonts w:ascii="Times New Roman" w:hAnsi="Times New Roman" w:cs="Times New Roman"/>
          <w:sz w:val="22"/>
          <w:szCs w:val="22"/>
        </w:rPr>
        <w:t xml:space="preserve"> to t</w:t>
      </w:r>
      <w:r w:rsidR="00D025B4">
        <w:rPr>
          <w:rFonts w:ascii="Times New Roman" w:hAnsi="Times New Roman" w:cs="Times New Roman"/>
          <w:sz w:val="22"/>
          <w:szCs w:val="22"/>
        </w:rPr>
        <w:t>he bottom of the lake and fills</w:t>
      </w:r>
      <w:r w:rsidRPr="00FC6092">
        <w:rPr>
          <w:rFonts w:ascii="Times New Roman" w:hAnsi="Times New Roman" w:cs="Times New Roman"/>
          <w:sz w:val="22"/>
          <w:szCs w:val="22"/>
        </w:rPr>
        <w:t xml:space="preserve"> in the deeper areas. When these lakes </w:t>
      </w:r>
      <w:r w:rsidR="00D025B4">
        <w:rPr>
          <w:rFonts w:ascii="Times New Roman" w:hAnsi="Times New Roman" w:cs="Times New Roman"/>
          <w:sz w:val="22"/>
          <w:szCs w:val="22"/>
        </w:rPr>
        <w:t>finally empty into rivers (</w:t>
      </w:r>
      <w:r w:rsidR="00E50590">
        <w:rPr>
          <w:rFonts w:ascii="Times New Roman" w:hAnsi="Times New Roman" w:cs="Times New Roman"/>
          <w:sz w:val="22"/>
          <w:szCs w:val="22"/>
        </w:rPr>
        <w:t>which usually occurred</w:t>
      </w:r>
      <w:r w:rsidR="00D025B4">
        <w:rPr>
          <w:rFonts w:ascii="Times New Roman" w:hAnsi="Times New Roman" w:cs="Times New Roman"/>
          <w:sz w:val="22"/>
          <w:szCs w:val="22"/>
        </w:rPr>
        <w:t xml:space="preserve"> when the glacier melt</w:t>
      </w:r>
      <w:r w:rsidR="00E50590">
        <w:rPr>
          <w:rFonts w:ascii="Times New Roman" w:hAnsi="Times New Roman" w:cs="Times New Roman"/>
          <w:sz w:val="22"/>
          <w:szCs w:val="22"/>
        </w:rPr>
        <w:t>ed</w:t>
      </w:r>
      <w:r w:rsidR="00D025B4">
        <w:rPr>
          <w:rFonts w:ascii="Times New Roman" w:hAnsi="Times New Roman" w:cs="Times New Roman"/>
          <w:sz w:val="22"/>
          <w:szCs w:val="22"/>
        </w:rPr>
        <w:t xml:space="preserve"> far enough to “uncover” the river valley</w:t>
      </w:r>
      <w:r w:rsidR="00E50590">
        <w:rPr>
          <w:rFonts w:ascii="Times New Roman" w:hAnsi="Times New Roman" w:cs="Times New Roman"/>
          <w:sz w:val="22"/>
          <w:szCs w:val="22"/>
        </w:rPr>
        <w:t>)</w:t>
      </w:r>
      <w:r w:rsidR="00D025B4">
        <w:rPr>
          <w:rFonts w:ascii="Times New Roman" w:hAnsi="Times New Roman" w:cs="Times New Roman"/>
          <w:sz w:val="22"/>
          <w:szCs w:val="22"/>
        </w:rPr>
        <w:t>,</w:t>
      </w:r>
      <w:r w:rsidRPr="00FC6092">
        <w:rPr>
          <w:rFonts w:ascii="Times New Roman" w:hAnsi="Times New Roman" w:cs="Times New Roman"/>
          <w:sz w:val="22"/>
          <w:szCs w:val="22"/>
        </w:rPr>
        <w:t xml:space="preserve"> </w:t>
      </w:r>
      <w:r w:rsidR="00D025B4">
        <w:rPr>
          <w:rFonts w:ascii="Times New Roman" w:hAnsi="Times New Roman" w:cs="Times New Roman"/>
          <w:sz w:val="22"/>
          <w:szCs w:val="22"/>
        </w:rPr>
        <w:t>the lakes disappear and often leave</w:t>
      </w:r>
      <w:r w:rsidRPr="00FC6092">
        <w:rPr>
          <w:rFonts w:ascii="Times New Roman" w:hAnsi="Times New Roman" w:cs="Times New Roman"/>
          <w:sz w:val="22"/>
          <w:szCs w:val="22"/>
        </w:rPr>
        <w:t xml:space="preserve"> a nearly flat plain.</w:t>
      </w:r>
    </w:p>
    <w:p w:rsidR="004B02BC" w:rsidRPr="00FC6092" w:rsidRDefault="004B02BC" w:rsidP="004B02BC">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Put a few small objects into a bottle. Fill the bottle with muddy water and allow the mud to settle. Ask students why the mud tended to settle into the low areas around the objects. Then ask what they would see if the water were all drained away.</w:t>
      </w:r>
    </w:p>
    <w:p w:rsidR="004B02BC" w:rsidRDefault="004B02BC" w:rsidP="004B02BC">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If you are lucky, a competition to set a new land speed record will take place in Utah at the test track on the Bonneville Salt Flats during your class. Ask students why the test track is </w:t>
      </w:r>
      <w:r w:rsidR="00D025B4">
        <w:rPr>
          <w:rFonts w:ascii="Times New Roman" w:hAnsi="Times New Roman" w:cs="Times New Roman"/>
          <w:sz w:val="22"/>
          <w:szCs w:val="22"/>
        </w:rPr>
        <w:t>located there</w:t>
      </w:r>
      <w:r w:rsidRPr="00FC6092">
        <w:rPr>
          <w:rFonts w:ascii="Times New Roman" w:hAnsi="Times New Roman" w:cs="Times New Roman"/>
          <w:sz w:val="22"/>
          <w:szCs w:val="22"/>
        </w:rPr>
        <w:t>. The</w:t>
      </w:r>
      <w:r w:rsidR="00D025B4">
        <w:rPr>
          <w:rFonts w:ascii="Times New Roman" w:hAnsi="Times New Roman" w:cs="Times New Roman"/>
          <w:sz w:val="22"/>
          <w:szCs w:val="22"/>
        </w:rPr>
        <w:t xml:space="preserve"> answer is that the</w:t>
      </w:r>
      <w:r w:rsidRPr="00FC6092">
        <w:rPr>
          <w:rFonts w:ascii="Times New Roman" w:hAnsi="Times New Roman" w:cs="Times New Roman"/>
          <w:sz w:val="22"/>
          <w:szCs w:val="22"/>
        </w:rPr>
        <w:t xml:space="preserve"> Bonneville Salt Flats are an exceptionally flat area that was covered by </w:t>
      </w:r>
      <w:r w:rsidR="00D025B4">
        <w:rPr>
          <w:rFonts w:ascii="Times New Roman" w:hAnsi="Times New Roman" w:cs="Times New Roman"/>
          <w:sz w:val="22"/>
          <w:szCs w:val="22"/>
        </w:rPr>
        <w:t>an</w:t>
      </w:r>
      <w:r w:rsidRPr="00FC6092">
        <w:rPr>
          <w:rFonts w:ascii="Times New Roman" w:hAnsi="Times New Roman" w:cs="Times New Roman"/>
          <w:sz w:val="22"/>
          <w:szCs w:val="22"/>
        </w:rPr>
        <w:t xml:space="preserve"> ancient glacial lake</w:t>
      </w:r>
      <w:r w:rsidR="00D025B4">
        <w:rPr>
          <w:rFonts w:ascii="Times New Roman" w:hAnsi="Times New Roman" w:cs="Times New Roman"/>
          <w:sz w:val="22"/>
          <w:szCs w:val="22"/>
        </w:rPr>
        <w:t xml:space="preserve"> called</w:t>
      </w:r>
      <w:r w:rsidRPr="00FC6092">
        <w:rPr>
          <w:rFonts w:ascii="Times New Roman" w:hAnsi="Times New Roman" w:cs="Times New Roman"/>
          <w:sz w:val="22"/>
          <w:szCs w:val="22"/>
        </w:rPr>
        <w:t xml:space="preserve"> Lake Bonneville. The Great Salt Lake is a small remnant of this huge Ice Age </w:t>
      </w:r>
      <w:proofErr w:type="gramStart"/>
      <w:r w:rsidRPr="00FC6092">
        <w:rPr>
          <w:rFonts w:ascii="Times New Roman" w:hAnsi="Times New Roman" w:cs="Times New Roman"/>
          <w:sz w:val="22"/>
          <w:szCs w:val="22"/>
        </w:rPr>
        <w:t>lake</w:t>
      </w:r>
      <w:proofErr w:type="gramEnd"/>
      <w:r w:rsidRPr="00FC6092">
        <w:rPr>
          <w:rFonts w:ascii="Times New Roman" w:hAnsi="Times New Roman" w:cs="Times New Roman"/>
          <w:sz w:val="22"/>
          <w:szCs w:val="22"/>
        </w:rPr>
        <w:t xml:space="preserve"> (see the Figure). Occasionally, heavy rains in the surrounding mountains will raise the level of the Great Salt Lake a few feet. This does not sound like much, but because the land is so flat, it can flood many square miles of land around the present lake (including the test track).</w:t>
      </w:r>
    </w:p>
    <w:p w:rsidR="008C7665" w:rsidRDefault="008C7665" w:rsidP="004B02BC">
      <w:pPr>
        <w:pStyle w:val="PlainText"/>
        <w:spacing w:before="120" w:line="240" w:lineRule="exact"/>
        <w:ind w:firstLine="432"/>
        <w:rPr>
          <w:rFonts w:ascii="Times New Roman" w:hAnsi="Times New Roman" w:cs="Times New Roman"/>
          <w:sz w:val="22"/>
          <w:szCs w:val="22"/>
        </w:rPr>
      </w:pPr>
    </w:p>
    <w:p w:rsidR="00D025B4" w:rsidRDefault="00D025B4" w:rsidP="004B02B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DISCLAIMER: Sorry if this sounds repetitious, but questions raised by some teachers make me feel like I should say it at least once in each chapter – you do NOT need to do every one of these examples. At some point in a geography curriculum, students should see how a present-day feature that is important in a local </w:t>
      </w:r>
      <w:r w:rsidR="008C7665">
        <w:rPr>
          <w:rFonts w:ascii="Times New Roman" w:hAnsi="Times New Roman" w:cs="Times New Roman"/>
          <w:sz w:val="22"/>
          <w:szCs w:val="22"/>
        </w:rPr>
        <w:t>community</w:t>
      </w:r>
      <w:r>
        <w:rPr>
          <w:rFonts w:ascii="Times New Roman" w:hAnsi="Times New Roman" w:cs="Times New Roman"/>
          <w:sz w:val="22"/>
          <w:szCs w:val="22"/>
        </w:rPr>
        <w:t xml:space="preserve"> can be understood as a left-over feature from a previous historic time or even geologic era. You should choose a few examples that are </w:t>
      </w:r>
      <w:r w:rsidR="008C7665">
        <w:rPr>
          <w:rFonts w:ascii="Times New Roman" w:hAnsi="Times New Roman" w:cs="Times New Roman"/>
          <w:sz w:val="22"/>
          <w:szCs w:val="22"/>
        </w:rPr>
        <w:t xml:space="preserve">obviously </w:t>
      </w:r>
      <w:r>
        <w:rPr>
          <w:rFonts w:ascii="Times New Roman" w:hAnsi="Times New Roman" w:cs="Times New Roman"/>
          <w:sz w:val="22"/>
          <w:szCs w:val="22"/>
        </w:rPr>
        <w:t xml:space="preserve">relevant in your community. Once students have mastered the idea, then other places in the world can be described in much simpler terms, as similar to the place they already know in </w:t>
      </w:r>
      <w:r w:rsidR="008C7665">
        <w:rPr>
          <w:rFonts w:ascii="Times New Roman" w:hAnsi="Times New Roman" w:cs="Times New Roman"/>
          <w:sz w:val="22"/>
          <w:szCs w:val="22"/>
        </w:rPr>
        <w:t>X</w:t>
      </w:r>
      <w:r>
        <w:rPr>
          <w:rFonts w:ascii="Times New Roman" w:hAnsi="Times New Roman" w:cs="Times New Roman"/>
          <w:sz w:val="22"/>
          <w:szCs w:val="22"/>
        </w:rPr>
        <w:t xml:space="preserve"> ways</w:t>
      </w:r>
      <w:r w:rsidR="008C7665">
        <w:rPr>
          <w:rFonts w:ascii="Times New Roman" w:hAnsi="Times New Roman" w:cs="Times New Roman"/>
          <w:sz w:val="22"/>
          <w:szCs w:val="22"/>
        </w:rPr>
        <w:t xml:space="preserve"> and different in Y ways</w:t>
      </w:r>
      <w:r>
        <w:rPr>
          <w:rFonts w:ascii="Times New Roman" w:hAnsi="Times New Roman" w:cs="Times New Roman"/>
          <w:sz w:val="22"/>
          <w:szCs w:val="22"/>
        </w:rPr>
        <w:t>.</w:t>
      </w:r>
    </w:p>
    <w:p w:rsidR="008C7665" w:rsidRDefault="008C7665" w:rsidP="004B02B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The bottom line is that the past glaciers are a very important influence on a lot of present-day activities, from auto racers in Utah to flood forecasters in Minnesota, from sugar-beet growers in Germany and Michigan to the builders of the Erie Canal in New York, and from vacationers and second-home owners on Cape Cod and Long Island to oil drillers and railroad engineers in Siberia. The goal in geographic education is to identify the major causal influences that help make different places unique.  The </w:t>
      </w:r>
      <w:r w:rsidR="00E50590">
        <w:rPr>
          <w:rFonts w:ascii="Times New Roman" w:hAnsi="Times New Roman" w:cs="Times New Roman"/>
          <w:sz w:val="22"/>
          <w:szCs w:val="22"/>
        </w:rPr>
        <w:t>Pleistocene glaciers</w:t>
      </w:r>
      <w:r>
        <w:rPr>
          <w:rFonts w:ascii="Times New Roman" w:hAnsi="Times New Roman" w:cs="Times New Roman"/>
          <w:sz w:val="22"/>
          <w:szCs w:val="22"/>
        </w:rPr>
        <w:t xml:space="preserve"> are one of those major causal influences, along with plate tectonics, latitude, elevation, population density, energy resources, religion, colonial history, etc.</w:t>
      </w:r>
    </w:p>
    <w:p w:rsidR="008C7665" w:rsidRPr="00FC6092" w:rsidRDefault="008C7665" w:rsidP="004B02BC">
      <w:pPr>
        <w:pStyle w:val="PlainText"/>
        <w:spacing w:before="120" w:line="240" w:lineRule="exact"/>
        <w:ind w:firstLine="432"/>
        <w:rPr>
          <w:rFonts w:ascii="Times New Roman" w:hAnsi="Times New Roman" w:cs="Times New Roman"/>
          <w:sz w:val="22"/>
          <w:szCs w:val="22"/>
        </w:rPr>
      </w:pPr>
    </w:p>
    <w:p w:rsidR="00D025B4" w:rsidRDefault="00D025B4">
      <w:pPr>
        <w:rPr>
          <w:sz w:val="22"/>
          <w:szCs w:val="22"/>
        </w:rPr>
      </w:pPr>
      <w:r>
        <w:rPr>
          <w:sz w:val="22"/>
          <w:szCs w:val="22"/>
        </w:rPr>
        <w:br w:type="page"/>
      </w:r>
    </w:p>
    <w:p w:rsidR="004B02BC" w:rsidRPr="00D025B4" w:rsidRDefault="00076A3A" w:rsidP="00D025B4">
      <w:pPr>
        <w:pStyle w:val="PlainText"/>
        <w:spacing w:before="120" w:line="240" w:lineRule="exact"/>
        <w:rPr>
          <w:rFonts w:ascii="Times New Roman" w:hAnsi="Times New Roman" w:cs="Times New Roman"/>
          <w:b/>
          <w:sz w:val="22"/>
          <w:szCs w:val="22"/>
        </w:rPr>
      </w:pPr>
      <w:r w:rsidRPr="00D025B4">
        <w:rPr>
          <w:rFonts w:ascii="Times New Roman" w:hAnsi="Times New Roman" w:cs="Times New Roman"/>
          <w:b/>
          <w:sz w:val="22"/>
          <w:szCs w:val="22"/>
        </w:rPr>
        <w:t>Teacher’s Notes</w:t>
      </w:r>
      <w:r w:rsidR="004B02BC" w:rsidRPr="00D025B4">
        <w:rPr>
          <w:rFonts w:ascii="Times New Roman" w:hAnsi="Times New Roman" w:cs="Times New Roman"/>
          <w:b/>
          <w:sz w:val="22"/>
          <w:szCs w:val="22"/>
        </w:rPr>
        <w:t xml:space="preserve"> for </w:t>
      </w:r>
      <w:r w:rsidR="00B244A9" w:rsidRPr="00D025B4">
        <w:rPr>
          <w:rFonts w:ascii="Times New Roman" w:hAnsi="Times New Roman" w:cs="Times New Roman"/>
          <w:b/>
          <w:sz w:val="22"/>
          <w:szCs w:val="22"/>
        </w:rPr>
        <w:t>Activity</w:t>
      </w:r>
      <w:r w:rsidR="004B02BC" w:rsidRPr="00D025B4">
        <w:rPr>
          <w:rFonts w:ascii="Times New Roman" w:hAnsi="Times New Roman" w:cs="Times New Roman"/>
          <w:b/>
          <w:sz w:val="22"/>
          <w:szCs w:val="22"/>
        </w:rPr>
        <w:t xml:space="preserve"> </w:t>
      </w:r>
      <w:r w:rsidR="00857F49" w:rsidRPr="00D025B4">
        <w:rPr>
          <w:rFonts w:ascii="Times New Roman" w:hAnsi="Times New Roman" w:cs="Times New Roman"/>
          <w:b/>
          <w:sz w:val="22"/>
          <w:szCs w:val="22"/>
        </w:rPr>
        <w:t>11</w:t>
      </w:r>
      <w:r w:rsidR="004B02BC" w:rsidRPr="00D025B4">
        <w:rPr>
          <w:rFonts w:ascii="Times New Roman" w:hAnsi="Times New Roman" w:cs="Times New Roman"/>
          <w:b/>
          <w:sz w:val="22"/>
          <w:szCs w:val="22"/>
        </w:rPr>
        <w:t>D</w:t>
      </w:r>
    </w:p>
    <w:p w:rsidR="008C7665" w:rsidRDefault="008C7665" w:rsidP="004B02BC">
      <w:pPr>
        <w:pStyle w:val="PlainText"/>
        <w:spacing w:before="120" w:line="240" w:lineRule="exact"/>
        <w:ind w:firstLine="432"/>
        <w:rPr>
          <w:rFonts w:ascii="Times New Roman" w:hAnsi="Times New Roman" w:cs="Times New Roman"/>
          <w:b/>
          <w:sz w:val="22"/>
          <w:szCs w:val="22"/>
        </w:rPr>
      </w:pPr>
      <w:r>
        <w:rPr>
          <w:rFonts w:ascii="Times New Roman" w:hAnsi="Times New Roman" w:cs="Times New Roman"/>
          <w:b/>
          <w:sz w:val="22"/>
          <w:szCs w:val="22"/>
        </w:rPr>
        <w:t>Setup:</w:t>
      </w:r>
      <w:r w:rsidRPr="008C7665">
        <w:rPr>
          <w:rFonts w:ascii="Times New Roman" w:hAnsi="Times New Roman" w:cs="Times New Roman"/>
          <w:sz w:val="22"/>
          <w:szCs w:val="22"/>
        </w:rPr>
        <w:t xml:space="preserve"> </w:t>
      </w:r>
      <w:r w:rsidR="007F2979">
        <w:rPr>
          <w:rFonts w:ascii="Times New Roman" w:hAnsi="Times New Roman" w:cs="Times New Roman"/>
          <w:sz w:val="22"/>
          <w:szCs w:val="22"/>
        </w:rPr>
        <w:t>Have you ever wondered how XXX came to be? [Name a prominent feature in a nearby area] We’re going to use our geography thinking skills to investigate, but first I’m going to show you how some people did that in their own area.  The feature they chose mig</w:t>
      </w:r>
      <w:r w:rsidR="00E50590">
        <w:rPr>
          <w:rFonts w:ascii="Times New Roman" w:hAnsi="Times New Roman" w:cs="Times New Roman"/>
          <w:sz w:val="22"/>
          <w:szCs w:val="22"/>
        </w:rPr>
        <w:t>ht sound a little strange to us</w:t>
      </w:r>
      <w:r w:rsidR="007F2979">
        <w:rPr>
          <w:rFonts w:ascii="Times New Roman" w:hAnsi="Times New Roman" w:cs="Times New Roman"/>
          <w:sz w:val="22"/>
          <w:szCs w:val="22"/>
        </w:rPr>
        <w:t xml:space="preserve"> – it’s a </w:t>
      </w:r>
      <w:r w:rsidR="00E50590">
        <w:rPr>
          <w:rFonts w:ascii="Times New Roman" w:hAnsi="Times New Roman" w:cs="Times New Roman"/>
          <w:sz w:val="22"/>
          <w:szCs w:val="22"/>
        </w:rPr>
        <w:t xml:space="preserve">small sandy </w:t>
      </w:r>
      <w:r w:rsidR="007F2979">
        <w:rPr>
          <w:rFonts w:ascii="Times New Roman" w:hAnsi="Times New Roman" w:cs="Times New Roman"/>
          <w:sz w:val="22"/>
          <w:szCs w:val="22"/>
        </w:rPr>
        <w:t>beach on a tiny little square pond.</w:t>
      </w:r>
    </w:p>
    <w:p w:rsidR="00BC71D4" w:rsidRDefault="00BC71D4" w:rsidP="00BC71D4">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Answers:</w:t>
      </w:r>
      <w:r w:rsidRPr="008C7665">
        <w:rPr>
          <w:rFonts w:ascii="Times New Roman" w:hAnsi="Times New Roman" w:cs="Times New Roman"/>
          <w:sz w:val="22"/>
          <w:szCs w:val="22"/>
        </w:rPr>
        <w:t xml:space="preserve"> </w:t>
      </w:r>
      <w:r>
        <w:rPr>
          <w:rFonts w:ascii="Times New Roman" w:hAnsi="Times New Roman" w:cs="Times New Roman"/>
          <w:sz w:val="22"/>
          <w:szCs w:val="22"/>
        </w:rPr>
        <w:t>Arranging these statements in logical order is a skill related to Common Core reading standards 1 (close reading), 2 (seeking the central idea), 4 (interpreting words), and 5 (analyzing structure).</w:t>
      </w:r>
    </w:p>
    <w:p w:rsidR="00BC71D4" w:rsidRDefault="00BC71D4" w:rsidP="00BC71D4">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   Here’s a reasonable sequence:  </w:t>
      </w:r>
      <w:r>
        <w:rPr>
          <w:rFonts w:ascii="Times New Roman" w:hAnsi="Times New Roman" w:cs="Times New Roman"/>
          <w:sz w:val="22"/>
          <w:szCs w:val="22"/>
        </w:rPr>
        <w:br/>
        <w:t xml:space="preserve">                  natural events in the past:  </w:t>
      </w:r>
      <w:proofErr w:type="gramStart"/>
      <w:r>
        <w:rPr>
          <w:rFonts w:ascii="Times New Roman" w:hAnsi="Times New Roman" w:cs="Times New Roman"/>
          <w:sz w:val="22"/>
          <w:szCs w:val="22"/>
        </w:rPr>
        <w:t>D  B</w:t>
      </w:r>
      <w:proofErr w:type="gramEnd"/>
      <w:r>
        <w:rPr>
          <w:rFonts w:ascii="Times New Roman" w:hAnsi="Times New Roman" w:cs="Times New Roman"/>
          <w:sz w:val="22"/>
          <w:szCs w:val="22"/>
        </w:rPr>
        <w:t xml:space="preserve">  G  I  E      </w:t>
      </w:r>
      <w:r>
        <w:rPr>
          <w:rFonts w:ascii="Times New Roman" w:hAnsi="Times New Roman" w:cs="Times New Roman"/>
          <w:sz w:val="22"/>
          <w:szCs w:val="22"/>
        </w:rPr>
        <w:br/>
        <w:t xml:space="preserve">                  human activities in the present time:  A   H   C   J   F      </w:t>
      </w:r>
    </w:p>
    <w:p w:rsidR="004B02BC" w:rsidRPr="00FC6092" w:rsidRDefault="004B02BC" w:rsidP="004B02BC">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The mostly straight-sided lake on this map is not an isolated case. Find satellite images, aerial photographs, or topographic maps for any of the former glacial lakes shown in Figure </w:t>
      </w:r>
      <w:r w:rsidR="00857F49">
        <w:rPr>
          <w:rFonts w:ascii="Times New Roman" w:hAnsi="Times New Roman" w:cs="Times New Roman"/>
          <w:sz w:val="22"/>
          <w:szCs w:val="22"/>
        </w:rPr>
        <w:t>11</w:t>
      </w:r>
      <w:r w:rsidRPr="00FC6092">
        <w:rPr>
          <w:rFonts w:ascii="Times New Roman" w:hAnsi="Times New Roman" w:cs="Times New Roman"/>
          <w:sz w:val="22"/>
          <w:szCs w:val="22"/>
        </w:rPr>
        <w:t>C (good source</w:t>
      </w:r>
      <w:r w:rsidR="007F2979">
        <w:rPr>
          <w:rFonts w:ascii="Times New Roman" w:hAnsi="Times New Roman" w:cs="Times New Roman"/>
          <w:sz w:val="22"/>
          <w:szCs w:val="22"/>
        </w:rPr>
        <w:t>s include</w:t>
      </w:r>
      <w:r w:rsidRPr="00FC6092">
        <w:rPr>
          <w:rFonts w:ascii="Times New Roman" w:hAnsi="Times New Roman" w:cs="Times New Roman"/>
          <w:sz w:val="22"/>
          <w:szCs w:val="22"/>
        </w:rPr>
        <w:t xml:space="preserve"> Google Earth</w:t>
      </w:r>
      <w:r w:rsidR="007F2979">
        <w:rPr>
          <w:rFonts w:ascii="Times New Roman" w:hAnsi="Times New Roman" w:cs="Times New Roman"/>
          <w:sz w:val="22"/>
          <w:szCs w:val="22"/>
        </w:rPr>
        <w:t>, Yahoo Maps,</w:t>
      </w:r>
      <w:r w:rsidRPr="00FC6092">
        <w:rPr>
          <w:rFonts w:ascii="Times New Roman" w:hAnsi="Times New Roman" w:cs="Times New Roman"/>
          <w:sz w:val="22"/>
          <w:szCs w:val="22"/>
        </w:rPr>
        <w:t xml:space="preserve"> or </w:t>
      </w:r>
      <w:r w:rsidRPr="00FC6092">
        <w:rPr>
          <w:rFonts w:ascii="Times New Roman" w:hAnsi="Times New Roman" w:cs="Times New Roman"/>
          <w:i/>
          <w:sz w:val="22"/>
          <w:szCs w:val="22"/>
        </w:rPr>
        <w:t>terraserver.com</w:t>
      </w:r>
      <w:r w:rsidRPr="00FC6092">
        <w:rPr>
          <w:rFonts w:ascii="Times New Roman" w:hAnsi="Times New Roman" w:cs="Times New Roman"/>
          <w:sz w:val="22"/>
          <w:szCs w:val="22"/>
        </w:rPr>
        <w:t xml:space="preserve">). Among the features you might see on these maps are straight </w:t>
      </w:r>
      <w:r w:rsidR="00E50590">
        <w:rPr>
          <w:rFonts w:ascii="Times New Roman" w:hAnsi="Times New Roman" w:cs="Times New Roman"/>
          <w:sz w:val="22"/>
          <w:szCs w:val="22"/>
        </w:rPr>
        <w:t xml:space="preserve">drainage </w:t>
      </w:r>
      <w:r w:rsidRPr="00FC6092">
        <w:rPr>
          <w:rFonts w:ascii="Times New Roman" w:hAnsi="Times New Roman" w:cs="Times New Roman"/>
          <w:sz w:val="22"/>
          <w:szCs w:val="22"/>
        </w:rPr>
        <w:t>ditches, rectangular ponds, and other obviously artificial water features that were made as people tried to figure out how to live on an extremely flat plain. This kind of map-aided exploration of “ordinary” landscapes is a good complement for map-interpretation activities that focus on volcanoes, canyons, ski slopes, and other spectacular terrain features.</w:t>
      </w:r>
    </w:p>
    <w:p w:rsidR="004B02BC" w:rsidRPr="00FC6092" w:rsidRDefault="004B02BC" w:rsidP="004B02BC">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In this book I have said more than once that the ability to apply the information you can get from a broad-scale thematic map to a </w:t>
      </w:r>
      <w:r w:rsidR="007F2979">
        <w:rPr>
          <w:rFonts w:ascii="Times New Roman" w:hAnsi="Times New Roman" w:cs="Times New Roman"/>
          <w:sz w:val="22"/>
          <w:szCs w:val="22"/>
        </w:rPr>
        <w:t>local-scale</w:t>
      </w:r>
      <w:r w:rsidRPr="00FC6092">
        <w:rPr>
          <w:rFonts w:ascii="Times New Roman" w:hAnsi="Times New Roman" w:cs="Times New Roman"/>
          <w:sz w:val="22"/>
          <w:szCs w:val="22"/>
        </w:rPr>
        <w:t xml:space="preserve"> reference map (and vice versa) is one of the key strategies for geographical analysis. This is the skill that makes information on thematic maps both accessible and useful to those searching for the background they need to solve a local problem. Learning</w:t>
      </w:r>
      <w:r w:rsidR="00076A3A">
        <w:rPr>
          <w:rFonts w:ascii="Times New Roman" w:hAnsi="Times New Roman" w:cs="Times New Roman"/>
          <w:sz w:val="22"/>
          <w:szCs w:val="22"/>
        </w:rPr>
        <w:t xml:space="preserve"> to do this by using a faraway </w:t>
      </w:r>
      <w:r w:rsidRPr="00FC6092">
        <w:rPr>
          <w:rFonts w:ascii="Times New Roman" w:hAnsi="Times New Roman" w:cs="Times New Roman"/>
          <w:sz w:val="22"/>
          <w:szCs w:val="22"/>
        </w:rPr>
        <w:t>landscape is a way to focus on the skill without the emotional overtones and rhetoric that accompany a controversial local issue. Then, students can use the same skill to find information that can help shed light on a local landscape puzzle or controversy.</w:t>
      </w:r>
    </w:p>
    <w:p w:rsidR="004B02BC" w:rsidRPr="00FC6092" w:rsidRDefault="004B02BC" w:rsidP="004B02BC">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If students learned to do that</w:t>
      </w:r>
      <w:r w:rsidR="00076A3A">
        <w:rPr>
          <w:rFonts w:ascii="Times New Roman" w:hAnsi="Times New Roman" w:cs="Times New Roman"/>
          <w:sz w:val="22"/>
          <w:szCs w:val="22"/>
        </w:rPr>
        <w:t xml:space="preserve"> prior to becoming voters</w:t>
      </w:r>
      <w:r w:rsidRPr="00FC6092">
        <w:rPr>
          <w:rFonts w:ascii="Times New Roman" w:hAnsi="Times New Roman" w:cs="Times New Roman"/>
          <w:sz w:val="22"/>
          <w:szCs w:val="22"/>
        </w:rPr>
        <w:t>, teaching geographical skills would really pay off!</w:t>
      </w:r>
      <w:r w:rsidR="007F2979">
        <w:rPr>
          <w:rFonts w:ascii="Times New Roman" w:hAnsi="Times New Roman" w:cs="Times New Roman"/>
          <w:sz w:val="22"/>
          <w:szCs w:val="22"/>
        </w:rPr>
        <w:t xml:space="preserve">  (I know I said that before – but this IS, after all, the last page of the Teachers Notes!</w:t>
      </w:r>
    </w:p>
    <w:p w:rsidR="004B02BC" w:rsidRDefault="004B02BC" w:rsidP="004B02BC">
      <w:pPr>
        <w:pStyle w:val="PlainText"/>
        <w:spacing w:before="120" w:line="240" w:lineRule="exact"/>
        <w:ind w:firstLine="432"/>
        <w:rPr>
          <w:rFonts w:ascii="Times New Roman" w:hAnsi="Times New Roman" w:cs="Times New Roman"/>
          <w:sz w:val="22"/>
          <w:szCs w:val="22"/>
        </w:rPr>
      </w:pPr>
    </w:p>
    <w:p w:rsidR="007F2979" w:rsidRDefault="007F2979" w:rsidP="004B02BC">
      <w:pPr>
        <w:pStyle w:val="PlainText"/>
        <w:spacing w:before="120" w:line="240" w:lineRule="exact"/>
        <w:ind w:firstLine="432"/>
        <w:rPr>
          <w:rFonts w:ascii="Times New Roman" w:hAnsi="Times New Roman" w:cs="Times New Roman"/>
          <w:sz w:val="22"/>
          <w:szCs w:val="22"/>
        </w:rPr>
      </w:pPr>
    </w:p>
    <w:p w:rsidR="007F2979" w:rsidRDefault="007F2979" w:rsidP="004B02BC">
      <w:pPr>
        <w:pStyle w:val="PlainText"/>
        <w:spacing w:before="120" w:line="240" w:lineRule="exact"/>
        <w:ind w:firstLine="432"/>
        <w:rPr>
          <w:rFonts w:ascii="Times New Roman" w:hAnsi="Times New Roman" w:cs="Times New Roman"/>
          <w:sz w:val="22"/>
          <w:szCs w:val="22"/>
        </w:rPr>
      </w:pPr>
    </w:p>
    <w:p w:rsidR="007F2979" w:rsidRDefault="007F2979" w:rsidP="004B02BC">
      <w:pPr>
        <w:pStyle w:val="PlainText"/>
        <w:spacing w:before="120" w:line="240" w:lineRule="exact"/>
        <w:ind w:firstLine="432"/>
        <w:rPr>
          <w:rFonts w:ascii="Times New Roman" w:hAnsi="Times New Roman" w:cs="Times New Roman"/>
          <w:sz w:val="22"/>
          <w:szCs w:val="22"/>
        </w:rPr>
      </w:pPr>
    </w:p>
    <w:p w:rsidR="007F2979" w:rsidRDefault="007F2979" w:rsidP="004B02BC">
      <w:pPr>
        <w:pStyle w:val="PlainText"/>
        <w:spacing w:before="120" w:line="240" w:lineRule="exact"/>
        <w:ind w:firstLine="432"/>
        <w:rPr>
          <w:rFonts w:ascii="Times New Roman" w:hAnsi="Times New Roman" w:cs="Times New Roman"/>
          <w:sz w:val="22"/>
          <w:szCs w:val="22"/>
        </w:rPr>
      </w:pPr>
    </w:p>
    <w:p w:rsidR="007F2979" w:rsidRDefault="007F2979" w:rsidP="004B02B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So let me use this space to say it one more time:</w:t>
      </w:r>
    </w:p>
    <w:p w:rsidR="007F2979" w:rsidRDefault="007F2979" w:rsidP="004B02B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The mini-activities based on the Figures in the book do NOT add up to a geography curriculum. They are intended to illustrate points in the book, and to provide examples that teachers might adapt to their own classroom, subject focus, and grade level. As a result, I expect that typical teachers might be able to use maybe a dozen of these activities “as is.” They might be able to adapt another two or three dozen. They might hand some </w:t>
      </w:r>
      <w:r w:rsidR="00E50590">
        <w:rPr>
          <w:rFonts w:ascii="Times New Roman" w:hAnsi="Times New Roman" w:cs="Times New Roman"/>
          <w:sz w:val="22"/>
          <w:szCs w:val="22"/>
        </w:rPr>
        <w:t xml:space="preserve">of them </w:t>
      </w:r>
      <w:r>
        <w:rPr>
          <w:rFonts w:ascii="Times New Roman" w:hAnsi="Times New Roman" w:cs="Times New Roman"/>
          <w:sz w:val="22"/>
          <w:szCs w:val="22"/>
        </w:rPr>
        <w:t>to other teachers in their school, at lower or higher grade levels. If these min</w:t>
      </w:r>
      <w:r w:rsidR="00E50590">
        <w:rPr>
          <w:rFonts w:ascii="Times New Roman" w:hAnsi="Times New Roman" w:cs="Times New Roman"/>
          <w:sz w:val="22"/>
          <w:szCs w:val="22"/>
        </w:rPr>
        <w:t>i</w:t>
      </w:r>
      <w:r>
        <w:rPr>
          <w:rFonts w:ascii="Times New Roman" w:hAnsi="Times New Roman" w:cs="Times New Roman"/>
          <w:sz w:val="22"/>
          <w:szCs w:val="22"/>
        </w:rPr>
        <w:t xml:space="preserve">-activities help with even a handful of lessons, they have met their goal, which is to try to improve geography teaching, one lesson plan and one teacher at a time.   </w:t>
      </w:r>
    </w:p>
    <w:p w:rsidR="007F2979" w:rsidRDefault="007F2979" w:rsidP="004B02B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See the Model Curriculum on the CD for ideas about sequencing activities in order to </w:t>
      </w:r>
      <w:r w:rsidR="00E50590">
        <w:rPr>
          <w:rFonts w:ascii="Times New Roman" w:hAnsi="Times New Roman" w:cs="Times New Roman"/>
          <w:sz w:val="22"/>
          <w:szCs w:val="22"/>
        </w:rPr>
        <w:t>t</w:t>
      </w:r>
      <w:r>
        <w:rPr>
          <w:rFonts w:ascii="Times New Roman" w:hAnsi="Times New Roman" w:cs="Times New Roman"/>
          <w:sz w:val="22"/>
          <w:szCs w:val="22"/>
        </w:rPr>
        <w:t xml:space="preserve">each a big idea and </w:t>
      </w:r>
      <w:r w:rsidR="00E50590">
        <w:rPr>
          <w:rFonts w:ascii="Times New Roman" w:hAnsi="Times New Roman" w:cs="Times New Roman"/>
          <w:sz w:val="22"/>
          <w:szCs w:val="22"/>
        </w:rPr>
        <w:t xml:space="preserve">to </w:t>
      </w:r>
      <w:r>
        <w:rPr>
          <w:rFonts w:ascii="Times New Roman" w:hAnsi="Times New Roman" w:cs="Times New Roman"/>
          <w:sz w:val="22"/>
          <w:szCs w:val="22"/>
        </w:rPr>
        <w:t>illustrate some consequences of that idea in a major world region.</w:t>
      </w:r>
    </w:p>
    <w:p w:rsidR="00E50590" w:rsidRDefault="00E50590" w:rsidP="004B02BC">
      <w:pPr>
        <w:pStyle w:val="PlainText"/>
        <w:spacing w:before="120" w:line="240" w:lineRule="exact"/>
        <w:ind w:firstLine="432"/>
        <w:rPr>
          <w:rFonts w:ascii="Times New Roman" w:hAnsi="Times New Roman" w:cs="Times New Roman"/>
          <w:sz w:val="22"/>
          <w:szCs w:val="22"/>
        </w:rPr>
      </w:pPr>
    </w:p>
    <w:p w:rsidR="004B02BC" w:rsidRPr="00BC71D4" w:rsidRDefault="00E50590" w:rsidP="00BC71D4">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Enjoy your time as a geography teacher!</w:t>
      </w:r>
    </w:p>
    <w:sectPr w:rsidR="004B02BC" w:rsidRPr="00BC71D4" w:rsidSect="00223A5B">
      <w:pgSz w:w="12240" w:h="15840" w:code="1"/>
      <w:pgMar w:top="1440" w:right="1440" w:bottom="1440" w:left="1440" w:header="720" w:footer="720" w:gutter="0"/>
      <w:paperSrc w:first="15" w:other="15"/>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747"/>
    <w:multiLevelType w:val="multilevel"/>
    <w:tmpl w:val="4A445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9DE"/>
    <w:rsid w:val="00076A3A"/>
    <w:rsid w:val="00095BCE"/>
    <w:rsid w:val="00104ADA"/>
    <w:rsid w:val="001567B2"/>
    <w:rsid w:val="00173BA4"/>
    <w:rsid w:val="001E40EE"/>
    <w:rsid w:val="001F3C31"/>
    <w:rsid w:val="00216211"/>
    <w:rsid w:val="00223A5B"/>
    <w:rsid w:val="00227895"/>
    <w:rsid w:val="0024059D"/>
    <w:rsid w:val="002B69DE"/>
    <w:rsid w:val="002C4F48"/>
    <w:rsid w:val="002D6062"/>
    <w:rsid w:val="00333D1E"/>
    <w:rsid w:val="003716FA"/>
    <w:rsid w:val="00375980"/>
    <w:rsid w:val="003862BB"/>
    <w:rsid w:val="003B3387"/>
    <w:rsid w:val="003F6835"/>
    <w:rsid w:val="004048F6"/>
    <w:rsid w:val="004608FC"/>
    <w:rsid w:val="004B02BC"/>
    <w:rsid w:val="004B412E"/>
    <w:rsid w:val="00527801"/>
    <w:rsid w:val="00583197"/>
    <w:rsid w:val="005C3319"/>
    <w:rsid w:val="005E1AE1"/>
    <w:rsid w:val="005E1E81"/>
    <w:rsid w:val="005F74B0"/>
    <w:rsid w:val="0064604F"/>
    <w:rsid w:val="00657FD1"/>
    <w:rsid w:val="006653D7"/>
    <w:rsid w:val="006D0F54"/>
    <w:rsid w:val="00702EDA"/>
    <w:rsid w:val="00723A1E"/>
    <w:rsid w:val="007F2979"/>
    <w:rsid w:val="008028BB"/>
    <w:rsid w:val="0080416C"/>
    <w:rsid w:val="00857F49"/>
    <w:rsid w:val="00866E07"/>
    <w:rsid w:val="00877211"/>
    <w:rsid w:val="008A3ACC"/>
    <w:rsid w:val="008A6F01"/>
    <w:rsid w:val="008C657C"/>
    <w:rsid w:val="008C7665"/>
    <w:rsid w:val="00982959"/>
    <w:rsid w:val="009A4B90"/>
    <w:rsid w:val="009C2687"/>
    <w:rsid w:val="00B11CFD"/>
    <w:rsid w:val="00B244A9"/>
    <w:rsid w:val="00B46960"/>
    <w:rsid w:val="00B86651"/>
    <w:rsid w:val="00B979C1"/>
    <w:rsid w:val="00BB096B"/>
    <w:rsid w:val="00BC141D"/>
    <w:rsid w:val="00BC71D4"/>
    <w:rsid w:val="00BD3B1C"/>
    <w:rsid w:val="00BE38D0"/>
    <w:rsid w:val="00C54414"/>
    <w:rsid w:val="00C92396"/>
    <w:rsid w:val="00CA3765"/>
    <w:rsid w:val="00CC61F9"/>
    <w:rsid w:val="00CD20B2"/>
    <w:rsid w:val="00CE045F"/>
    <w:rsid w:val="00CF340B"/>
    <w:rsid w:val="00D025B4"/>
    <w:rsid w:val="00DD4F5A"/>
    <w:rsid w:val="00E50590"/>
    <w:rsid w:val="00EB4193"/>
    <w:rsid w:val="00EE4361"/>
    <w:rsid w:val="00F34E6B"/>
    <w:rsid w:val="00F4420A"/>
    <w:rsid w:val="00F67DD5"/>
    <w:rsid w:val="00FC218B"/>
    <w:rsid w:val="00FC6092"/>
    <w:rsid w:val="00FF027C"/>
    <w:rsid w:val="00FF2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Cit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3D1E"/>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F3C31"/>
    <w:pPr>
      <w:spacing w:before="480" w:after="480"/>
      <w:ind w:left="432"/>
    </w:pPr>
  </w:style>
  <w:style w:type="paragraph" w:customStyle="1" w:styleId="Extract">
    <w:name w:val="Extract"/>
    <w:basedOn w:val="Normal"/>
    <w:rsid w:val="00877211"/>
    <w:pPr>
      <w:widowControl w:val="0"/>
      <w:autoSpaceDE w:val="0"/>
      <w:autoSpaceDN w:val="0"/>
      <w:adjustRightInd w:val="0"/>
      <w:spacing w:before="240" w:after="240" w:line="360" w:lineRule="auto"/>
      <w:ind w:left="432" w:firstLine="720"/>
    </w:pPr>
    <w:rPr>
      <w:color w:val="000000"/>
      <w:szCs w:val="24"/>
    </w:rPr>
  </w:style>
  <w:style w:type="paragraph" w:styleId="PlainText">
    <w:name w:val="Plain Text"/>
    <w:basedOn w:val="Normal"/>
    <w:rsid w:val="002B69DE"/>
    <w:rPr>
      <w:rFonts w:ascii="Courier New" w:hAnsi="Courier New" w:cs="Courier New"/>
      <w:sz w:val="20"/>
    </w:rPr>
  </w:style>
  <w:style w:type="character" w:styleId="HTMLCite">
    <w:name w:val="HTML Cite"/>
    <w:basedOn w:val="DefaultParagraphFont"/>
    <w:uiPriority w:val="99"/>
    <w:unhideWhenUsed/>
    <w:rsid w:val="008A3ACC"/>
    <w:rPr>
      <w:i/>
      <w:iCs/>
    </w:rPr>
  </w:style>
  <w:style w:type="character" w:styleId="Hyperlink">
    <w:name w:val="Hyperlink"/>
    <w:basedOn w:val="DefaultParagraphFont"/>
    <w:rsid w:val="008A3AC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Cit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3D1E"/>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F3C31"/>
    <w:pPr>
      <w:spacing w:before="480" w:after="480"/>
      <w:ind w:left="432"/>
    </w:pPr>
  </w:style>
  <w:style w:type="paragraph" w:customStyle="1" w:styleId="Extract">
    <w:name w:val="Extract"/>
    <w:basedOn w:val="Normal"/>
    <w:rsid w:val="00877211"/>
    <w:pPr>
      <w:widowControl w:val="0"/>
      <w:autoSpaceDE w:val="0"/>
      <w:autoSpaceDN w:val="0"/>
      <w:adjustRightInd w:val="0"/>
      <w:spacing w:before="240" w:after="240" w:line="360" w:lineRule="auto"/>
      <w:ind w:left="432" w:firstLine="720"/>
    </w:pPr>
    <w:rPr>
      <w:color w:val="000000"/>
      <w:szCs w:val="24"/>
    </w:rPr>
  </w:style>
  <w:style w:type="paragraph" w:styleId="PlainText">
    <w:name w:val="Plain Text"/>
    <w:basedOn w:val="Normal"/>
    <w:rsid w:val="002B69DE"/>
    <w:rPr>
      <w:rFonts w:ascii="Courier New" w:hAnsi="Courier New" w:cs="Courier New"/>
      <w:sz w:val="20"/>
    </w:rPr>
  </w:style>
  <w:style w:type="character" w:styleId="HTMLCite">
    <w:name w:val="HTML Cite"/>
    <w:basedOn w:val="DefaultParagraphFont"/>
    <w:uiPriority w:val="99"/>
    <w:unhideWhenUsed/>
    <w:rsid w:val="008A3ACC"/>
    <w:rPr>
      <w:i/>
      <w:iCs/>
    </w:rPr>
  </w:style>
  <w:style w:type="character" w:styleId="Hyperlink">
    <w:name w:val="Hyperlink"/>
    <w:basedOn w:val="DefaultParagraphFont"/>
    <w:rsid w:val="008A3AC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025139">
      <w:bodyDiv w:val="1"/>
      <w:marLeft w:val="0"/>
      <w:marRight w:val="0"/>
      <w:marTop w:val="0"/>
      <w:marBottom w:val="0"/>
      <w:divBdr>
        <w:top w:val="none" w:sz="0" w:space="0" w:color="auto"/>
        <w:left w:val="none" w:sz="0" w:space="0" w:color="auto"/>
        <w:bottom w:val="none" w:sz="0" w:space="0" w:color="auto"/>
        <w:right w:val="none" w:sz="0" w:space="0" w:color="auto"/>
      </w:divBdr>
      <w:divsChild>
        <w:div w:id="134180505">
          <w:marLeft w:val="0"/>
          <w:marRight w:val="0"/>
          <w:marTop w:val="0"/>
          <w:marBottom w:val="15"/>
          <w:divBdr>
            <w:top w:val="none" w:sz="0" w:space="0" w:color="auto"/>
            <w:left w:val="none" w:sz="0" w:space="0" w:color="auto"/>
            <w:bottom w:val="none" w:sz="0" w:space="0" w:color="auto"/>
            <w:right w:val="none" w:sz="0" w:space="0" w:color="auto"/>
          </w:divBdr>
          <w:divsChild>
            <w:div w:id="1464155994">
              <w:marLeft w:val="45"/>
              <w:marRight w:val="45"/>
              <w:marTop w:val="0"/>
              <w:marBottom w:val="0"/>
              <w:divBdr>
                <w:top w:val="none" w:sz="0" w:space="0" w:color="auto"/>
                <w:left w:val="none" w:sz="0" w:space="0" w:color="auto"/>
                <w:bottom w:val="none" w:sz="0" w:space="0" w:color="auto"/>
                <w:right w:val="none" w:sz="0" w:space="0" w:color="auto"/>
              </w:divBdr>
              <w:divsChild>
                <w:div w:id="64805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rs.usda.gov/data-products/food-desert-locator.asp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545</TotalTime>
  <Pages>4</Pages>
  <Words>2231</Words>
  <Characters>10897</Characters>
  <Application>Microsoft Office Word</Application>
  <DocSecurity>0</DocSecurity>
  <Lines>90</Lines>
  <Paragraphs>26</Paragraphs>
  <ScaleCrop>false</ScaleCrop>
  <HeadingPairs>
    <vt:vector size="2" baseType="variant">
      <vt:variant>
        <vt:lpstr>Title</vt:lpstr>
      </vt:variant>
      <vt:variant>
        <vt:i4>1</vt:i4>
      </vt:variant>
    </vt:vector>
  </HeadingPairs>
  <TitlesOfParts>
    <vt:vector size="1" baseType="lpstr">
      <vt:lpstr>Illustrations</vt:lpstr>
    </vt:vector>
  </TitlesOfParts>
  <Company>Guilford Publications</Company>
  <LinksUpToDate>false</LinksUpToDate>
  <CharactersWithSpaces>13102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Illustrations</dc:title>
  <dc:creator>William Meyer</dc:creator>
  <cp:lastModifiedBy>William Meyer</cp:lastModifiedBy>
  <cp:revision>9</cp:revision>
  <dcterms:created xsi:type="dcterms:W3CDTF">2013-05-05T14:17:00Z</dcterms:created>
  <dcterms:modified xsi:type="dcterms:W3CDTF">2014-05-07T19:09:00Z</dcterms:modified>
</cp:coreProperties>
</file>